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D0F3" w14:textId="77777777" w:rsidR="008336F3" w:rsidRPr="003239E7" w:rsidRDefault="008336F3" w:rsidP="008336F3">
      <w:pPr>
        <w:ind w:right="-1134"/>
        <w:rPr>
          <w:b/>
          <w:bCs/>
          <w:sz w:val="19"/>
          <w:szCs w:val="19"/>
        </w:rPr>
      </w:pPr>
      <w:r>
        <w:rPr>
          <w:noProof/>
        </w:rPr>
        <w:drawing>
          <wp:anchor distT="0" distB="0" distL="114300" distR="114300" simplePos="0" relativeHeight="251664896" behindDoc="1" locked="0" layoutInCell="1" allowOverlap="1" wp14:anchorId="604838F5" wp14:editId="402DB046">
            <wp:simplePos x="0" y="0"/>
            <wp:positionH relativeFrom="column">
              <wp:posOffset>3540125</wp:posOffset>
            </wp:positionH>
            <wp:positionV relativeFrom="paragraph">
              <wp:posOffset>0</wp:posOffset>
            </wp:positionV>
            <wp:extent cx="2794000" cy="400050"/>
            <wp:effectExtent l="0" t="0" r="6350" b="0"/>
            <wp:wrapTight wrapText="bothSides">
              <wp:wrapPolygon edited="0">
                <wp:start x="0" y="0"/>
                <wp:lineTo x="0" y="14400"/>
                <wp:lineTo x="147" y="19543"/>
                <wp:lineTo x="8247" y="20571"/>
                <wp:lineTo x="21502" y="20571"/>
                <wp:lineTo x="21502" y="4114"/>
                <wp:lineTo x="2504"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400050"/>
                    </a:xfrm>
                    <a:prstGeom prst="rect">
                      <a:avLst/>
                    </a:prstGeom>
                    <a:noFill/>
                    <a:ln>
                      <a:noFill/>
                    </a:ln>
                  </pic:spPr>
                </pic:pic>
              </a:graphicData>
            </a:graphic>
          </wp:anchor>
        </w:drawing>
      </w:r>
      <w:r w:rsidRPr="003239E7">
        <w:rPr>
          <w:b/>
          <w:bCs/>
          <w:sz w:val="19"/>
          <w:szCs w:val="19"/>
        </w:rPr>
        <w:t>About the Institute</w:t>
      </w:r>
    </w:p>
    <w:p w14:paraId="7841F4B5" w14:textId="77777777" w:rsidR="008336F3" w:rsidRPr="003239E7" w:rsidRDefault="008336F3" w:rsidP="008336F3">
      <w:pPr>
        <w:ind w:right="-1134"/>
        <w:rPr>
          <w:sz w:val="6"/>
          <w:szCs w:val="6"/>
        </w:rPr>
      </w:pPr>
    </w:p>
    <w:p w14:paraId="1555BC77" w14:textId="77777777" w:rsidR="008336F3" w:rsidRDefault="008336F3" w:rsidP="008336F3">
      <w:pPr>
        <w:autoSpaceDE w:val="0"/>
        <w:autoSpaceDN w:val="0"/>
        <w:adjustRightInd w:val="0"/>
        <w:jc w:val="both"/>
        <w:rPr>
          <w:sz w:val="20"/>
          <w:szCs w:val="20"/>
        </w:rPr>
      </w:pPr>
      <w:proofErr w:type="spellStart"/>
      <w:r w:rsidRPr="0059437F">
        <w:rPr>
          <w:sz w:val="20"/>
          <w:szCs w:val="20"/>
        </w:rPr>
        <w:t>Nitte</w:t>
      </w:r>
      <w:proofErr w:type="spellEnd"/>
      <w:r w:rsidRPr="0059437F">
        <w:rPr>
          <w:sz w:val="20"/>
          <w:szCs w:val="20"/>
        </w:rPr>
        <w:t xml:space="preserve"> (Deemed to be University) has its roots in a group of Institutions established by the </w:t>
      </w:r>
      <w:proofErr w:type="spellStart"/>
      <w:r w:rsidRPr="0059437F">
        <w:rPr>
          <w:sz w:val="20"/>
          <w:szCs w:val="20"/>
        </w:rPr>
        <w:t>Nitte</w:t>
      </w:r>
      <w:proofErr w:type="spellEnd"/>
      <w:r w:rsidRPr="0059437F">
        <w:rPr>
          <w:sz w:val="20"/>
          <w:szCs w:val="20"/>
        </w:rPr>
        <w:t xml:space="preserve"> Education Trust. The Trust was established in 1979 by one of India’s respected Statesman, Late Justice KS Hegde, Supreme Court Judge and Speaker of Lok Sabha, with the mission of empowering rural youth through quality education and healthcare. The Trust has established 36 institutions spread in three campuses at </w:t>
      </w:r>
      <w:proofErr w:type="spellStart"/>
      <w:r w:rsidRPr="0059437F">
        <w:rPr>
          <w:sz w:val="20"/>
          <w:szCs w:val="20"/>
        </w:rPr>
        <w:t>Nitte</w:t>
      </w:r>
      <w:proofErr w:type="spellEnd"/>
      <w:r w:rsidRPr="0059437F">
        <w:rPr>
          <w:sz w:val="20"/>
          <w:szCs w:val="20"/>
        </w:rPr>
        <w:t xml:space="preserve">, Mangalore and Bangalore. </w:t>
      </w:r>
      <w:r w:rsidRPr="000235E6">
        <w:rPr>
          <w:sz w:val="20"/>
          <w:szCs w:val="20"/>
        </w:rPr>
        <w:t xml:space="preserve">Following a review of Deemed-to-be Universities in 2012, MHRD, placed </w:t>
      </w:r>
      <w:proofErr w:type="spellStart"/>
      <w:r w:rsidRPr="000235E6">
        <w:rPr>
          <w:sz w:val="20"/>
          <w:szCs w:val="20"/>
        </w:rPr>
        <w:t>Nitte</w:t>
      </w:r>
      <w:proofErr w:type="spellEnd"/>
      <w:r w:rsidRPr="000235E6">
        <w:rPr>
          <w:sz w:val="20"/>
          <w:szCs w:val="20"/>
        </w:rPr>
        <w:t xml:space="preserve"> DU in Category A. </w:t>
      </w:r>
      <w:proofErr w:type="spellStart"/>
      <w:r w:rsidRPr="000235E6">
        <w:rPr>
          <w:sz w:val="20"/>
          <w:szCs w:val="20"/>
        </w:rPr>
        <w:t>Nitte</w:t>
      </w:r>
      <w:proofErr w:type="spellEnd"/>
      <w:r w:rsidRPr="000235E6">
        <w:rPr>
          <w:sz w:val="20"/>
          <w:szCs w:val="20"/>
        </w:rPr>
        <w:t xml:space="preserve"> DU received “A Grade” in its cycle 1 and “A+ Grade” in cycle 2 by NAAC with a CGPA score of 3.11 and 3.40, respectively. In 2017, UGC confirmed its continued recognition of Deemed to be University status</w:t>
      </w:r>
      <w:r>
        <w:rPr>
          <w:sz w:val="20"/>
          <w:szCs w:val="20"/>
        </w:rPr>
        <w:t>. In 2023, it is placed65</w:t>
      </w:r>
      <w:r w:rsidRPr="009F796D">
        <w:rPr>
          <w:sz w:val="20"/>
          <w:szCs w:val="20"/>
          <w:vertAlign w:val="superscript"/>
        </w:rPr>
        <w:t>th</w:t>
      </w:r>
      <w:r w:rsidRPr="000235E6">
        <w:rPr>
          <w:sz w:val="20"/>
          <w:szCs w:val="20"/>
        </w:rPr>
        <w:t xml:space="preserve">in the Universities category of National Institutional Ranking Framework (NIRF), by MHRD, Govt. of </w:t>
      </w:r>
      <w:proofErr w:type="spellStart"/>
      <w:r w:rsidRPr="000235E6">
        <w:rPr>
          <w:sz w:val="20"/>
          <w:szCs w:val="20"/>
        </w:rPr>
        <w:t>India.</w:t>
      </w:r>
      <w:r w:rsidRPr="004C1762">
        <w:rPr>
          <w:sz w:val="20"/>
          <w:szCs w:val="20"/>
        </w:rPr>
        <w:t>The</w:t>
      </w:r>
      <w:proofErr w:type="spellEnd"/>
      <w:r w:rsidRPr="004C1762">
        <w:rPr>
          <w:sz w:val="20"/>
          <w:szCs w:val="20"/>
        </w:rPr>
        <w:t xml:space="preserve"> University currently offers </w:t>
      </w:r>
      <w:r>
        <w:rPr>
          <w:sz w:val="20"/>
          <w:szCs w:val="20"/>
        </w:rPr>
        <w:t>1</w:t>
      </w:r>
      <w:r w:rsidR="009F796D">
        <w:rPr>
          <w:sz w:val="20"/>
          <w:szCs w:val="20"/>
        </w:rPr>
        <w:t>30</w:t>
      </w:r>
      <w:r w:rsidRPr="004C1762">
        <w:rPr>
          <w:sz w:val="20"/>
          <w:szCs w:val="20"/>
        </w:rPr>
        <w:t xml:space="preserve"> programs in disciplines related to health sciences, biological sciences,</w:t>
      </w:r>
      <w:r>
        <w:rPr>
          <w:sz w:val="20"/>
          <w:szCs w:val="20"/>
        </w:rPr>
        <w:t xml:space="preserve"> engineering, business administration, </w:t>
      </w:r>
      <w:r w:rsidRPr="004C1762">
        <w:rPr>
          <w:sz w:val="20"/>
          <w:szCs w:val="20"/>
        </w:rPr>
        <w:t>communication studies, and architecture.</w:t>
      </w:r>
    </w:p>
    <w:p w14:paraId="152BECB0" w14:textId="77777777" w:rsidR="008336F3" w:rsidRPr="007876C9" w:rsidRDefault="008336F3" w:rsidP="008336F3">
      <w:pPr>
        <w:autoSpaceDE w:val="0"/>
        <w:autoSpaceDN w:val="0"/>
        <w:adjustRightInd w:val="0"/>
        <w:jc w:val="both"/>
        <w:rPr>
          <w:sz w:val="10"/>
          <w:szCs w:val="10"/>
        </w:rPr>
      </w:pPr>
    </w:p>
    <w:p w14:paraId="5123CC0A" w14:textId="77777777" w:rsidR="008336F3" w:rsidRDefault="008336F3" w:rsidP="008336F3">
      <w:pPr>
        <w:jc w:val="both"/>
        <w:rPr>
          <w:sz w:val="20"/>
          <w:szCs w:val="20"/>
        </w:rPr>
      </w:pPr>
      <w:r w:rsidRPr="001F53B7">
        <w:rPr>
          <w:sz w:val="20"/>
          <w:szCs w:val="20"/>
        </w:rPr>
        <w:t xml:space="preserve">N.M.A.M. Institute of Technology was established in 1986. The college is </w:t>
      </w:r>
      <w:r>
        <w:rPr>
          <w:sz w:val="20"/>
          <w:szCs w:val="20"/>
        </w:rPr>
        <w:t xml:space="preserve">an </w:t>
      </w:r>
      <w:r w:rsidR="00BD7785">
        <w:rPr>
          <w:sz w:val="20"/>
          <w:szCs w:val="20"/>
        </w:rPr>
        <w:t>O</w:t>
      </w:r>
      <w:r>
        <w:rPr>
          <w:sz w:val="20"/>
          <w:szCs w:val="20"/>
        </w:rPr>
        <w:t xml:space="preserve">ff-campus center </w:t>
      </w:r>
      <w:proofErr w:type="spellStart"/>
      <w:r>
        <w:rPr>
          <w:sz w:val="20"/>
          <w:szCs w:val="20"/>
        </w:rPr>
        <w:t>ofNitte</w:t>
      </w:r>
      <w:proofErr w:type="spellEnd"/>
      <w:r>
        <w:rPr>
          <w:sz w:val="20"/>
          <w:szCs w:val="20"/>
        </w:rPr>
        <w:t xml:space="preserve"> (Deemed to be University</w:t>
      </w:r>
      <w:r w:rsidR="00BD7785">
        <w:rPr>
          <w:sz w:val="20"/>
          <w:szCs w:val="20"/>
        </w:rPr>
        <w:t>)</w:t>
      </w:r>
      <w:r w:rsidRPr="001F53B7">
        <w:rPr>
          <w:sz w:val="20"/>
          <w:szCs w:val="20"/>
        </w:rPr>
        <w:t xml:space="preserve"> and is recognized by the All-India Council for Technical Education (AICTE), New Delhi. </w:t>
      </w:r>
      <w:r>
        <w:rPr>
          <w:sz w:val="20"/>
          <w:szCs w:val="20"/>
        </w:rPr>
        <w:t>It</w:t>
      </w:r>
      <w:r w:rsidRPr="001F53B7">
        <w:rPr>
          <w:sz w:val="20"/>
          <w:szCs w:val="20"/>
        </w:rPr>
        <w:t xml:space="preserve"> is accredited by National Assessment &amp; Accreditation Council (NAAC) and all the </w:t>
      </w:r>
      <w:r>
        <w:rPr>
          <w:sz w:val="20"/>
          <w:szCs w:val="20"/>
        </w:rPr>
        <w:t xml:space="preserve">eligible </w:t>
      </w:r>
      <w:r w:rsidRPr="001F53B7">
        <w:rPr>
          <w:sz w:val="20"/>
          <w:szCs w:val="20"/>
        </w:rPr>
        <w:t xml:space="preserve">programs are accredited by National Board </w:t>
      </w:r>
      <w:r>
        <w:rPr>
          <w:sz w:val="20"/>
          <w:szCs w:val="20"/>
        </w:rPr>
        <w:t>of</w:t>
      </w:r>
      <w:r w:rsidRPr="001F53B7">
        <w:rPr>
          <w:sz w:val="20"/>
          <w:szCs w:val="20"/>
        </w:rPr>
        <w:t xml:space="preserve"> Accreditation (NBA). </w:t>
      </w:r>
      <w:r>
        <w:rPr>
          <w:sz w:val="20"/>
          <w:szCs w:val="20"/>
        </w:rPr>
        <w:t xml:space="preserve"> It is placed in the band 101-150 in the NIRF 2023 ranking.</w:t>
      </w:r>
    </w:p>
    <w:p w14:paraId="65578CFF" w14:textId="77777777" w:rsidR="00BD7785" w:rsidRPr="007876C9" w:rsidRDefault="00BD7785" w:rsidP="008336F3">
      <w:pPr>
        <w:jc w:val="both"/>
        <w:rPr>
          <w:sz w:val="14"/>
          <w:szCs w:val="14"/>
        </w:rPr>
      </w:pPr>
    </w:p>
    <w:p w14:paraId="6AC90C05" w14:textId="77777777" w:rsidR="008336F3" w:rsidRPr="00024132" w:rsidRDefault="008336F3" w:rsidP="008336F3">
      <w:pPr>
        <w:jc w:val="both"/>
        <w:rPr>
          <w:b/>
          <w:bCs/>
          <w:sz w:val="20"/>
          <w:szCs w:val="20"/>
        </w:rPr>
      </w:pPr>
      <w:r w:rsidRPr="00024132">
        <w:rPr>
          <w:b/>
          <w:bCs/>
          <w:sz w:val="20"/>
          <w:szCs w:val="20"/>
        </w:rPr>
        <w:t>About the Department</w:t>
      </w:r>
    </w:p>
    <w:p w14:paraId="3DDEFF8C" w14:textId="77777777" w:rsidR="000F2B2F" w:rsidRDefault="008336F3" w:rsidP="00BD7785">
      <w:pPr>
        <w:jc w:val="both"/>
        <w:rPr>
          <w:sz w:val="20"/>
          <w:szCs w:val="20"/>
        </w:rPr>
      </w:pPr>
      <w:r w:rsidRPr="007164C6">
        <w:rPr>
          <w:sz w:val="20"/>
          <w:szCs w:val="20"/>
        </w:rPr>
        <w:t xml:space="preserve">The Department of Mechanical Engineering was started in 1986 with an intake of 40 students. Today the department has an intake of </w:t>
      </w:r>
      <w:r w:rsidRPr="00C22442">
        <w:rPr>
          <w:sz w:val="20"/>
          <w:szCs w:val="20"/>
        </w:rPr>
        <w:t>120 stud</w:t>
      </w:r>
      <w:r>
        <w:rPr>
          <w:sz w:val="20"/>
          <w:szCs w:val="20"/>
        </w:rPr>
        <w:t xml:space="preserve">ents with a faculty strength of </w:t>
      </w:r>
      <w:r w:rsidRPr="005C633A">
        <w:rPr>
          <w:sz w:val="20"/>
          <w:szCs w:val="20"/>
        </w:rPr>
        <w:t>40.</w:t>
      </w:r>
      <w:r w:rsidRPr="007164C6">
        <w:rPr>
          <w:sz w:val="20"/>
          <w:szCs w:val="20"/>
        </w:rPr>
        <w:t xml:space="preserve"> The Department offers </w:t>
      </w:r>
      <w:r>
        <w:rPr>
          <w:sz w:val="20"/>
          <w:szCs w:val="20"/>
        </w:rPr>
        <w:t xml:space="preserve">an undergraduate program, </w:t>
      </w:r>
      <w:proofErr w:type="spellStart"/>
      <w:proofErr w:type="gramStart"/>
      <w:r w:rsidRPr="007164C6">
        <w:rPr>
          <w:sz w:val="20"/>
          <w:szCs w:val="20"/>
        </w:rPr>
        <w:t>B.</w:t>
      </w:r>
      <w:r>
        <w:rPr>
          <w:sz w:val="20"/>
          <w:szCs w:val="20"/>
        </w:rPr>
        <w:t>Tech</w:t>
      </w:r>
      <w:proofErr w:type="spellEnd"/>
      <w:proofErr w:type="gramEnd"/>
      <w:r w:rsidRPr="007164C6">
        <w:rPr>
          <w:sz w:val="20"/>
          <w:szCs w:val="20"/>
        </w:rPr>
        <w:t xml:space="preserve"> in Mechanical Engineering and </w:t>
      </w:r>
      <w:r>
        <w:rPr>
          <w:sz w:val="20"/>
          <w:szCs w:val="20"/>
        </w:rPr>
        <w:t>a</w:t>
      </w:r>
      <w:r w:rsidRPr="007164C6">
        <w:rPr>
          <w:sz w:val="20"/>
          <w:szCs w:val="20"/>
        </w:rPr>
        <w:t xml:space="preserve"> PG program</w:t>
      </w:r>
      <w:r>
        <w:rPr>
          <w:sz w:val="20"/>
          <w:szCs w:val="20"/>
        </w:rPr>
        <w:t xml:space="preserve">, M Tech in Machine Design. </w:t>
      </w:r>
      <w:r w:rsidRPr="007164C6">
        <w:rPr>
          <w:sz w:val="20"/>
          <w:szCs w:val="20"/>
        </w:rPr>
        <w:t xml:space="preserve">The Department </w:t>
      </w:r>
      <w:r>
        <w:rPr>
          <w:sz w:val="20"/>
          <w:szCs w:val="20"/>
        </w:rPr>
        <w:t>is</w:t>
      </w:r>
      <w:r w:rsidRPr="007164C6">
        <w:rPr>
          <w:sz w:val="20"/>
          <w:szCs w:val="20"/>
        </w:rPr>
        <w:t xml:space="preserve"> a recognized research center </w:t>
      </w:r>
      <w:r>
        <w:rPr>
          <w:sz w:val="20"/>
          <w:szCs w:val="20"/>
        </w:rPr>
        <w:t xml:space="preserve">under </w:t>
      </w:r>
      <w:proofErr w:type="spellStart"/>
      <w:r>
        <w:rPr>
          <w:sz w:val="20"/>
          <w:szCs w:val="20"/>
        </w:rPr>
        <w:t>Nitte</w:t>
      </w:r>
      <w:proofErr w:type="spellEnd"/>
      <w:r>
        <w:rPr>
          <w:sz w:val="20"/>
          <w:szCs w:val="20"/>
        </w:rPr>
        <w:t xml:space="preserve"> (Deemed to be University</w:t>
      </w:r>
      <w:r w:rsidR="00BD7785">
        <w:rPr>
          <w:sz w:val="20"/>
          <w:szCs w:val="20"/>
        </w:rPr>
        <w:t>)</w:t>
      </w:r>
      <w:r>
        <w:rPr>
          <w:sz w:val="20"/>
          <w:szCs w:val="20"/>
        </w:rPr>
        <w:t xml:space="preserve">. </w:t>
      </w:r>
      <w:r w:rsidRPr="007164C6">
        <w:rPr>
          <w:sz w:val="20"/>
          <w:szCs w:val="20"/>
        </w:rPr>
        <w:t>The faculty members are engaged in research activities with sponsored research projects worth more than Rs.</w:t>
      </w:r>
      <w:r>
        <w:rPr>
          <w:sz w:val="20"/>
          <w:szCs w:val="20"/>
        </w:rPr>
        <w:t xml:space="preserve">1.2 Crores. </w:t>
      </w:r>
      <w:r w:rsidRPr="007164C6">
        <w:rPr>
          <w:sz w:val="20"/>
          <w:szCs w:val="20"/>
        </w:rPr>
        <w:t>The department has excellent research outputs in terms of publications</w:t>
      </w:r>
      <w:r>
        <w:rPr>
          <w:sz w:val="20"/>
          <w:szCs w:val="20"/>
        </w:rPr>
        <w:t>,</w:t>
      </w:r>
      <w:r w:rsidRPr="007164C6">
        <w:rPr>
          <w:sz w:val="20"/>
          <w:szCs w:val="20"/>
        </w:rPr>
        <w:t xml:space="preserve"> with a total number of 109 publications in the last </w:t>
      </w:r>
      <w:r>
        <w:rPr>
          <w:sz w:val="20"/>
          <w:szCs w:val="20"/>
        </w:rPr>
        <w:t>three</w:t>
      </w:r>
      <w:r w:rsidRPr="007164C6">
        <w:rPr>
          <w:sz w:val="20"/>
          <w:szCs w:val="20"/>
        </w:rPr>
        <w:t xml:space="preserve"> years</w:t>
      </w:r>
      <w:r>
        <w:rPr>
          <w:sz w:val="20"/>
          <w:szCs w:val="20"/>
        </w:rPr>
        <w:t>.</w:t>
      </w:r>
    </w:p>
    <w:p w14:paraId="2EFE6EB5" w14:textId="77777777" w:rsidR="007876C9" w:rsidRPr="00BD7785" w:rsidRDefault="007876C9" w:rsidP="00BD7785">
      <w:pPr>
        <w:jc w:val="both"/>
        <w:rPr>
          <w:sz w:val="20"/>
          <w:szCs w:val="20"/>
        </w:rPr>
      </w:pPr>
    </w:p>
    <w:p w14:paraId="71E9EF37" w14:textId="1E979C6D" w:rsidR="00FA6D0E" w:rsidRPr="009F796D" w:rsidRDefault="00C53C48" w:rsidP="009F796D">
      <w:pPr>
        <w:autoSpaceDE w:val="0"/>
        <w:autoSpaceDN w:val="0"/>
        <w:adjustRightInd w:val="0"/>
        <w:spacing w:before="120"/>
        <w:ind w:right="-709"/>
        <w:jc w:val="center"/>
      </w:pPr>
      <w:r>
        <w:t xml:space="preserve">One </w:t>
      </w:r>
      <w:r w:rsidRPr="00B90D7F">
        <w:t>Day</w:t>
      </w:r>
      <w:r w:rsidR="009F796D">
        <w:t xml:space="preserve"> Workshop</w:t>
      </w:r>
    </w:p>
    <w:p w14:paraId="368B0C8A" w14:textId="77777777" w:rsidR="00FA6D0E" w:rsidRPr="00B90D7F" w:rsidRDefault="00FA6D0E" w:rsidP="008D34D2">
      <w:pPr>
        <w:autoSpaceDE w:val="0"/>
        <w:autoSpaceDN w:val="0"/>
        <w:adjustRightInd w:val="0"/>
        <w:ind w:right="-709"/>
        <w:jc w:val="center"/>
      </w:pPr>
      <w:r w:rsidRPr="00B90D7F">
        <w:t>on</w:t>
      </w:r>
    </w:p>
    <w:p w14:paraId="0BD946D7" w14:textId="3EFE6735" w:rsidR="00DD2362" w:rsidRPr="00B0383D" w:rsidRDefault="00C53C48" w:rsidP="00B0383D">
      <w:pPr>
        <w:autoSpaceDE w:val="0"/>
        <w:autoSpaceDN w:val="0"/>
        <w:adjustRightInd w:val="0"/>
        <w:ind w:right="-709"/>
        <w:jc w:val="center"/>
        <w:rPr>
          <w:rFonts w:ascii="Algerian" w:hAnsi="Algerian"/>
          <w:color w:val="C00000"/>
          <w:sz w:val="28"/>
          <w:szCs w:val="28"/>
        </w:rPr>
      </w:pPr>
      <w:r w:rsidRPr="00C53C48">
        <w:rPr>
          <w:rFonts w:ascii="Algerian" w:hAnsi="Algerian"/>
          <w:color w:val="C00000"/>
          <w:sz w:val="28"/>
          <w:szCs w:val="28"/>
        </w:rPr>
        <w:t>on energy storage devices and e-waste management</w:t>
      </w:r>
    </w:p>
    <w:p w14:paraId="297F6665" w14:textId="22CB1F6E" w:rsidR="00FA6D0E" w:rsidRDefault="00C53C48" w:rsidP="008D34D2">
      <w:pPr>
        <w:autoSpaceDE w:val="0"/>
        <w:autoSpaceDN w:val="0"/>
        <w:adjustRightInd w:val="0"/>
        <w:spacing w:before="240"/>
        <w:ind w:right="-709"/>
        <w:jc w:val="center"/>
        <w:rPr>
          <w:b/>
          <w:bCs/>
          <w:i/>
          <w:iCs/>
          <w:sz w:val="20"/>
          <w:szCs w:val="20"/>
        </w:rPr>
      </w:pPr>
      <w:r>
        <w:rPr>
          <w:b/>
          <w:bCs/>
          <w:i/>
          <w:iCs/>
          <w:sz w:val="20"/>
          <w:szCs w:val="20"/>
        </w:rPr>
        <w:t>October 27</w:t>
      </w:r>
      <w:r w:rsidRPr="00C53C48">
        <w:rPr>
          <w:b/>
          <w:bCs/>
          <w:i/>
          <w:iCs/>
          <w:sz w:val="20"/>
          <w:szCs w:val="20"/>
          <w:vertAlign w:val="superscript"/>
        </w:rPr>
        <w:t>th</w:t>
      </w:r>
      <w:r w:rsidR="00D20972" w:rsidRPr="00B90D7F">
        <w:rPr>
          <w:b/>
          <w:bCs/>
          <w:i/>
          <w:iCs/>
          <w:sz w:val="20"/>
          <w:szCs w:val="20"/>
        </w:rPr>
        <w:t>, 2023</w:t>
      </w:r>
    </w:p>
    <w:p w14:paraId="1DE047C2" w14:textId="77777777" w:rsidR="00C53C48" w:rsidRDefault="00C53C48" w:rsidP="00C53C48">
      <w:pPr>
        <w:autoSpaceDE w:val="0"/>
        <w:autoSpaceDN w:val="0"/>
        <w:adjustRightInd w:val="0"/>
        <w:jc w:val="center"/>
        <w:rPr>
          <w:b/>
          <w:sz w:val="20"/>
          <w:szCs w:val="20"/>
        </w:rPr>
      </w:pPr>
    </w:p>
    <w:p w14:paraId="20DF6A49" w14:textId="163C2EE8" w:rsidR="00C53C48" w:rsidRPr="00F362E5" w:rsidRDefault="00C53C48" w:rsidP="00C53C48">
      <w:pPr>
        <w:autoSpaceDE w:val="0"/>
        <w:autoSpaceDN w:val="0"/>
        <w:adjustRightInd w:val="0"/>
        <w:jc w:val="center"/>
        <w:rPr>
          <w:b/>
          <w:sz w:val="20"/>
          <w:szCs w:val="20"/>
        </w:rPr>
      </w:pPr>
      <w:r>
        <w:rPr>
          <w:b/>
          <w:sz w:val="20"/>
          <w:szCs w:val="20"/>
        </w:rPr>
        <w:t>Coordinator</w:t>
      </w:r>
      <w:r>
        <w:rPr>
          <w:b/>
          <w:sz w:val="20"/>
          <w:szCs w:val="20"/>
        </w:rPr>
        <w:t>s</w:t>
      </w:r>
    </w:p>
    <w:p w14:paraId="26ABEC14" w14:textId="77777777" w:rsidR="008E27A2" w:rsidRPr="00C53C48" w:rsidRDefault="008E27A2" w:rsidP="00F45A5C">
      <w:pPr>
        <w:autoSpaceDE w:val="0"/>
        <w:autoSpaceDN w:val="0"/>
        <w:adjustRightInd w:val="0"/>
        <w:ind w:right="-284"/>
        <w:jc w:val="center"/>
        <w:rPr>
          <w:b/>
          <w:bCs/>
          <w:sz w:val="22"/>
          <w:szCs w:val="22"/>
          <w:lang w:val="fr-CA"/>
        </w:rPr>
      </w:pPr>
      <w:r w:rsidRPr="00C53C48">
        <w:rPr>
          <w:b/>
          <w:bCs/>
          <w:sz w:val="22"/>
          <w:szCs w:val="22"/>
          <w:lang w:val="fr-CA"/>
        </w:rPr>
        <w:t xml:space="preserve">Dr. </w:t>
      </w:r>
      <w:proofErr w:type="spellStart"/>
      <w:r w:rsidRPr="00C53C48">
        <w:rPr>
          <w:b/>
          <w:bCs/>
          <w:sz w:val="22"/>
          <w:szCs w:val="22"/>
          <w:lang w:val="fr-CA"/>
        </w:rPr>
        <w:t>Srinivasa</w:t>
      </w:r>
      <w:proofErr w:type="spellEnd"/>
      <w:r w:rsidRPr="00C53C48">
        <w:rPr>
          <w:b/>
          <w:bCs/>
          <w:sz w:val="22"/>
          <w:szCs w:val="22"/>
          <w:lang w:val="fr-CA"/>
        </w:rPr>
        <w:t xml:space="preserve"> Pai P</w:t>
      </w:r>
    </w:p>
    <w:p w14:paraId="2C8C7603" w14:textId="77777777" w:rsidR="00F45A5C" w:rsidRDefault="00F45A5C" w:rsidP="00F45A5C">
      <w:pPr>
        <w:autoSpaceDE w:val="0"/>
        <w:autoSpaceDN w:val="0"/>
        <w:adjustRightInd w:val="0"/>
        <w:ind w:right="-284"/>
        <w:jc w:val="center"/>
        <w:rPr>
          <w:sz w:val="22"/>
          <w:szCs w:val="22"/>
        </w:rPr>
      </w:pPr>
      <w:r w:rsidRPr="00F45A5C">
        <w:rPr>
          <w:sz w:val="22"/>
          <w:szCs w:val="22"/>
        </w:rPr>
        <w:t>H</w:t>
      </w:r>
      <w:r w:rsidR="00A75D38">
        <w:rPr>
          <w:sz w:val="22"/>
          <w:szCs w:val="22"/>
        </w:rPr>
        <w:t>ead</w:t>
      </w:r>
      <w:r w:rsidRPr="00F45A5C">
        <w:rPr>
          <w:sz w:val="22"/>
          <w:szCs w:val="22"/>
        </w:rPr>
        <w:t>,</w:t>
      </w:r>
      <w:r w:rsidR="00A75D38">
        <w:rPr>
          <w:sz w:val="22"/>
          <w:szCs w:val="22"/>
        </w:rPr>
        <w:t xml:space="preserve"> Dept. of</w:t>
      </w:r>
      <w:r w:rsidRPr="00F45A5C">
        <w:rPr>
          <w:sz w:val="22"/>
          <w:szCs w:val="22"/>
        </w:rPr>
        <w:t xml:space="preserve"> Mechanical Engineering</w:t>
      </w:r>
    </w:p>
    <w:p w14:paraId="23981427" w14:textId="77777777" w:rsidR="00F45A5C" w:rsidRPr="00F45A5C" w:rsidRDefault="00F45A5C" w:rsidP="00F45A5C">
      <w:pPr>
        <w:autoSpaceDE w:val="0"/>
        <w:autoSpaceDN w:val="0"/>
        <w:adjustRightInd w:val="0"/>
        <w:ind w:right="-284"/>
        <w:jc w:val="center"/>
        <w:rPr>
          <w:sz w:val="22"/>
          <w:szCs w:val="22"/>
        </w:rPr>
      </w:pPr>
    </w:p>
    <w:p w14:paraId="59F438FA" w14:textId="77777777" w:rsidR="00C6151A" w:rsidRPr="00C6151A" w:rsidRDefault="00C6151A" w:rsidP="00C6151A">
      <w:pPr>
        <w:autoSpaceDE w:val="0"/>
        <w:autoSpaceDN w:val="0"/>
        <w:adjustRightInd w:val="0"/>
        <w:ind w:right="-284"/>
        <w:jc w:val="center"/>
        <w:rPr>
          <w:b/>
          <w:bCs/>
          <w:sz w:val="22"/>
          <w:szCs w:val="22"/>
        </w:rPr>
      </w:pPr>
      <w:r w:rsidRPr="00C6151A">
        <w:rPr>
          <w:b/>
          <w:bCs/>
          <w:sz w:val="22"/>
          <w:szCs w:val="22"/>
        </w:rPr>
        <w:t xml:space="preserve">Dr. </w:t>
      </w:r>
      <w:r>
        <w:rPr>
          <w:b/>
          <w:bCs/>
          <w:sz w:val="22"/>
          <w:szCs w:val="22"/>
        </w:rPr>
        <w:t>Santhosh G</w:t>
      </w:r>
    </w:p>
    <w:p w14:paraId="093AC49C" w14:textId="77777777" w:rsidR="00F45A5C" w:rsidRPr="00F45A5C" w:rsidRDefault="00C6151A" w:rsidP="00F45A5C">
      <w:pPr>
        <w:autoSpaceDE w:val="0"/>
        <w:autoSpaceDN w:val="0"/>
        <w:adjustRightInd w:val="0"/>
        <w:ind w:right="-284"/>
        <w:jc w:val="center"/>
        <w:rPr>
          <w:sz w:val="22"/>
          <w:szCs w:val="22"/>
        </w:rPr>
      </w:pPr>
      <w:r w:rsidRPr="00C6151A">
        <w:rPr>
          <w:sz w:val="22"/>
          <w:szCs w:val="22"/>
        </w:rPr>
        <w:t>Assistant Professor</w:t>
      </w:r>
      <w:r w:rsidR="00F45A5C" w:rsidRPr="00F45A5C">
        <w:rPr>
          <w:sz w:val="22"/>
          <w:szCs w:val="22"/>
        </w:rPr>
        <w:t xml:space="preserve">, </w:t>
      </w:r>
      <w:r w:rsidR="00A75D38">
        <w:rPr>
          <w:sz w:val="22"/>
          <w:szCs w:val="22"/>
        </w:rPr>
        <w:t xml:space="preserve">Dept. of </w:t>
      </w:r>
      <w:r w:rsidR="00F45A5C" w:rsidRPr="00F45A5C">
        <w:rPr>
          <w:sz w:val="22"/>
          <w:szCs w:val="22"/>
        </w:rPr>
        <w:t>Mechanical Engineering</w:t>
      </w:r>
    </w:p>
    <w:p w14:paraId="2E955CD4" w14:textId="77777777" w:rsidR="00F45A5C" w:rsidRPr="00F45A5C" w:rsidRDefault="005268F2" w:rsidP="00F45A5C">
      <w:pPr>
        <w:autoSpaceDE w:val="0"/>
        <w:autoSpaceDN w:val="0"/>
        <w:adjustRightInd w:val="0"/>
        <w:ind w:right="-284"/>
        <w:jc w:val="center"/>
        <w:rPr>
          <w:b/>
          <w:bCs/>
          <w:sz w:val="22"/>
          <w:szCs w:val="22"/>
        </w:rPr>
      </w:pPr>
      <w:r w:rsidRPr="00246625">
        <w:rPr>
          <w:noProof/>
        </w:rPr>
        <w:drawing>
          <wp:inline distT="0" distB="0" distL="0" distR="0" wp14:anchorId="09E254E9" wp14:editId="4AE02DBC">
            <wp:extent cx="2273300" cy="1460500"/>
            <wp:effectExtent l="0" t="0" r="0" b="6350"/>
            <wp:docPr id="1" name="Picture 1" descr="8640053_or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0" descr="8640053_orig.jpg"/>
                    <pic:cNvPicPr/>
                  </pic:nvPicPr>
                  <pic:blipFill>
                    <a:blip r:embed="rId9" cstate="print"/>
                    <a:srcRect t="13318"/>
                    <a:stretch>
                      <a:fillRect/>
                    </a:stretch>
                  </pic:blipFill>
                  <pic:spPr>
                    <a:xfrm>
                      <a:off x="0" y="0"/>
                      <a:ext cx="2273300" cy="1460500"/>
                    </a:xfrm>
                    <a:prstGeom prst="roundRect">
                      <a:avLst>
                        <a:gd name="adj" fmla="val 8594"/>
                      </a:avLst>
                    </a:prstGeom>
                    <a:solidFill>
                      <a:srgbClr val="FFFFFF">
                        <a:shade val="85000"/>
                      </a:srgbClr>
                    </a:solidFill>
                    <a:ln>
                      <a:noFill/>
                    </a:ln>
                    <a:effectLst/>
                  </pic:spPr>
                </pic:pic>
              </a:graphicData>
            </a:graphic>
          </wp:inline>
        </w:drawing>
      </w:r>
    </w:p>
    <w:p w14:paraId="331707C9" w14:textId="77777777" w:rsidR="008E27A2" w:rsidRPr="00F45A5C" w:rsidRDefault="008E27A2" w:rsidP="00F45A5C">
      <w:pPr>
        <w:autoSpaceDE w:val="0"/>
        <w:autoSpaceDN w:val="0"/>
        <w:adjustRightInd w:val="0"/>
        <w:ind w:right="-284"/>
        <w:jc w:val="center"/>
        <w:rPr>
          <w:b/>
          <w:bCs/>
          <w:sz w:val="22"/>
          <w:szCs w:val="22"/>
        </w:rPr>
      </w:pPr>
      <w:r w:rsidRPr="00F45A5C">
        <w:rPr>
          <w:b/>
          <w:bCs/>
          <w:sz w:val="22"/>
          <w:szCs w:val="22"/>
        </w:rPr>
        <w:t>ORGANIZED BY</w:t>
      </w:r>
    </w:p>
    <w:p w14:paraId="15926A89" w14:textId="77777777" w:rsidR="008E27A2" w:rsidRPr="00F45A5C" w:rsidRDefault="008E27A2" w:rsidP="00F45A5C">
      <w:pPr>
        <w:autoSpaceDE w:val="0"/>
        <w:autoSpaceDN w:val="0"/>
        <w:adjustRightInd w:val="0"/>
        <w:ind w:right="-284"/>
        <w:jc w:val="center"/>
        <w:rPr>
          <w:sz w:val="22"/>
          <w:szCs w:val="22"/>
        </w:rPr>
      </w:pPr>
      <w:r w:rsidRPr="00F45A5C">
        <w:rPr>
          <w:sz w:val="22"/>
          <w:szCs w:val="22"/>
        </w:rPr>
        <w:t xml:space="preserve">Department of Mechanical Engineering </w:t>
      </w:r>
    </w:p>
    <w:p w14:paraId="2D0DCC4F" w14:textId="77777777" w:rsidR="007976BB" w:rsidRPr="00F45A5C" w:rsidRDefault="007976BB" w:rsidP="00F45A5C">
      <w:pPr>
        <w:autoSpaceDE w:val="0"/>
        <w:autoSpaceDN w:val="0"/>
        <w:adjustRightInd w:val="0"/>
        <w:ind w:right="-284"/>
        <w:jc w:val="center"/>
        <w:rPr>
          <w:sz w:val="22"/>
          <w:szCs w:val="22"/>
        </w:rPr>
      </w:pPr>
      <w:r w:rsidRPr="00F45A5C">
        <w:rPr>
          <w:sz w:val="22"/>
          <w:szCs w:val="22"/>
        </w:rPr>
        <w:t>NMAM</w:t>
      </w:r>
      <w:r w:rsidR="000E00FC" w:rsidRPr="00F45A5C">
        <w:rPr>
          <w:sz w:val="22"/>
          <w:szCs w:val="22"/>
        </w:rPr>
        <w:t xml:space="preserve"> Institute of Technology</w:t>
      </w:r>
      <w:r w:rsidR="00F45A5C" w:rsidRPr="00F45A5C">
        <w:rPr>
          <w:sz w:val="22"/>
          <w:szCs w:val="22"/>
        </w:rPr>
        <w:t xml:space="preserve">, </w:t>
      </w:r>
      <w:proofErr w:type="spellStart"/>
      <w:r w:rsidRPr="00F45A5C">
        <w:rPr>
          <w:sz w:val="22"/>
          <w:szCs w:val="22"/>
        </w:rPr>
        <w:t>N</w:t>
      </w:r>
      <w:r w:rsidR="00A75D38">
        <w:rPr>
          <w:sz w:val="22"/>
          <w:szCs w:val="22"/>
        </w:rPr>
        <w:t>itte</w:t>
      </w:r>
      <w:proofErr w:type="spellEnd"/>
      <w:r w:rsidRPr="00F45A5C">
        <w:rPr>
          <w:sz w:val="22"/>
          <w:szCs w:val="22"/>
        </w:rPr>
        <w:t xml:space="preserve"> - 574 110</w:t>
      </w:r>
    </w:p>
    <w:p w14:paraId="0563B191" w14:textId="77777777" w:rsidR="007976BB" w:rsidRPr="00F45A5C" w:rsidRDefault="007976BB" w:rsidP="007976BB">
      <w:pPr>
        <w:autoSpaceDE w:val="0"/>
        <w:autoSpaceDN w:val="0"/>
        <w:adjustRightInd w:val="0"/>
        <w:spacing w:line="360" w:lineRule="auto"/>
        <w:ind w:right="-284"/>
        <w:jc w:val="center"/>
        <w:rPr>
          <w:sz w:val="22"/>
          <w:szCs w:val="22"/>
        </w:rPr>
      </w:pPr>
      <w:r w:rsidRPr="00F45A5C">
        <w:rPr>
          <w:sz w:val="22"/>
          <w:szCs w:val="22"/>
        </w:rPr>
        <w:t>Udupi District, K</w:t>
      </w:r>
      <w:r w:rsidR="00A75D38">
        <w:rPr>
          <w:sz w:val="22"/>
          <w:szCs w:val="22"/>
        </w:rPr>
        <w:t>arnataka</w:t>
      </w:r>
    </w:p>
    <w:p w14:paraId="5C9FCA5C" w14:textId="77777777" w:rsidR="008336F3" w:rsidRDefault="008336F3" w:rsidP="008336F3">
      <w:pPr>
        <w:jc w:val="both"/>
        <w:rPr>
          <w:b/>
          <w:bCs/>
          <w:sz w:val="20"/>
          <w:szCs w:val="20"/>
        </w:rPr>
      </w:pPr>
      <w:r w:rsidRPr="0046447B">
        <w:rPr>
          <w:b/>
          <w:bCs/>
          <w:sz w:val="20"/>
          <w:szCs w:val="20"/>
        </w:rPr>
        <w:t>Participants</w:t>
      </w:r>
    </w:p>
    <w:p w14:paraId="79231E95" w14:textId="742FC632" w:rsidR="008336F3" w:rsidRDefault="008336F3" w:rsidP="008336F3">
      <w:pPr>
        <w:jc w:val="both"/>
        <w:rPr>
          <w:sz w:val="20"/>
          <w:szCs w:val="20"/>
        </w:rPr>
      </w:pPr>
      <w:r w:rsidRPr="00A75D38">
        <w:rPr>
          <w:b/>
          <w:bCs/>
          <w:color w:val="FF0000"/>
          <w:sz w:val="20"/>
          <w:szCs w:val="20"/>
        </w:rPr>
        <w:t xml:space="preserve">Category 1: </w:t>
      </w:r>
      <w:r w:rsidRPr="003C22B1">
        <w:rPr>
          <w:sz w:val="20"/>
          <w:szCs w:val="20"/>
        </w:rPr>
        <w:t>student</w:t>
      </w:r>
      <w:r>
        <w:rPr>
          <w:sz w:val="20"/>
          <w:szCs w:val="20"/>
        </w:rPr>
        <w:t xml:space="preserve">s pursuing their </w:t>
      </w:r>
      <w:r w:rsidR="00C53C48" w:rsidRPr="003C22B1">
        <w:rPr>
          <w:sz w:val="20"/>
          <w:szCs w:val="20"/>
        </w:rPr>
        <w:t xml:space="preserve">PG </w:t>
      </w:r>
      <w:r w:rsidR="00C53C48">
        <w:rPr>
          <w:sz w:val="20"/>
          <w:szCs w:val="20"/>
        </w:rPr>
        <w:t>and</w:t>
      </w:r>
      <w:r w:rsidR="00C53C48" w:rsidRPr="003C22B1">
        <w:rPr>
          <w:sz w:val="20"/>
          <w:szCs w:val="20"/>
        </w:rPr>
        <w:t xml:space="preserve"> PhD </w:t>
      </w:r>
      <w:r>
        <w:rPr>
          <w:sz w:val="20"/>
          <w:szCs w:val="20"/>
        </w:rPr>
        <w:t>degree are eligible to apply.</w:t>
      </w:r>
    </w:p>
    <w:p w14:paraId="5359414C" w14:textId="0ACF3CA1" w:rsidR="002E72C7" w:rsidRDefault="008336F3" w:rsidP="002E72C7">
      <w:pPr>
        <w:jc w:val="both"/>
        <w:rPr>
          <w:sz w:val="20"/>
          <w:szCs w:val="20"/>
        </w:rPr>
      </w:pPr>
      <w:r w:rsidRPr="00A75D38">
        <w:rPr>
          <w:b/>
          <w:bCs/>
          <w:color w:val="FF0000"/>
          <w:sz w:val="20"/>
          <w:szCs w:val="20"/>
        </w:rPr>
        <w:t>Category 2:</w:t>
      </w:r>
      <w:r w:rsidR="00C53C48">
        <w:rPr>
          <w:b/>
          <w:bCs/>
          <w:color w:val="FF0000"/>
          <w:sz w:val="20"/>
          <w:szCs w:val="20"/>
        </w:rPr>
        <w:t xml:space="preserve"> </w:t>
      </w:r>
      <w:r>
        <w:rPr>
          <w:sz w:val="20"/>
          <w:szCs w:val="20"/>
        </w:rPr>
        <w:t xml:space="preserve">Interested faculty, post-doctoral fellow, research associates </w:t>
      </w:r>
      <w:r w:rsidR="00C53C48">
        <w:rPr>
          <w:sz w:val="20"/>
          <w:szCs w:val="20"/>
        </w:rPr>
        <w:t xml:space="preserve">from </w:t>
      </w:r>
      <w:r>
        <w:rPr>
          <w:sz w:val="20"/>
          <w:szCs w:val="20"/>
        </w:rPr>
        <w:t>institutions/ Research organizations/ Research labs/ Industry (both private and govt.) are eligible to apply.</w:t>
      </w:r>
    </w:p>
    <w:p w14:paraId="222AF487" w14:textId="77777777" w:rsidR="00495204" w:rsidRPr="00495204" w:rsidRDefault="00495204" w:rsidP="002E72C7">
      <w:pPr>
        <w:jc w:val="both"/>
        <w:rPr>
          <w:sz w:val="10"/>
          <w:szCs w:val="10"/>
        </w:rPr>
      </w:pPr>
    </w:p>
    <w:p w14:paraId="64F39271" w14:textId="77777777" w:rsidR="00C6151A" w:rsidRPr="00C6151A" w:rsidRDefault="00495204" w:rsidP="00495204">
      <w:pPr>
        <w:jc w:val="both"/>
        <w:rPr>
          <w:b/>
          <w:bCs/>
          <w:sz w:val="20"/>
          <w:szCs w:val="20"/>
          <w:u w:val="single"/>
        </w:rPr>
      </w:pPr>
      <w:r w:rsidRPr="00C6151A">
        <w:rPr>
          <w:b/>
          <w:bCs/>
          <w:sz w:val="20"/>
          <w:szCs w:val="20"/>
          <w:u w:val="single"/>
        </w:rPr>
        <w:t>Resource Persons</w:t>
      </w:r>
      <w:r w:rsidR="00C6151A" w:rsidRPr="00C6151A">
        <w:rPr>
          <w:b/>
          <w:bCs/>
          <w:sz w:val="20"/>
          <w:szCs w:val="20"/>
          <w:u w:val="single"/>
        </w:rPr>
        <w:t xml:space="preserve"> </w:t>
      </w:r>
    </w:p>
    <w:p w14:paraId="4574033A" w14:textId="77777777" w:rsidR="00D37F94" w:rsidRDefault="00D37F94" w:rsidP="00495204">
      <w:pPr>
        <w:jc w:val="both"/>
        <w:rPr>
          <w:b/>
          <w:bCs/>
          <w:sz w:val="20"/>
          <w:szCs w:val="20"/>
        </w:rPr>
      </w:pPr>
      <w:r>
        <w:rPr>
          <w:b/>
          <w:bCs/>
          <w:sz w:val="20"/>
          <w:szCs w:val="20"/>
        </w:rPr>
        <w:t>Dr. Nayaka G P</w:t>
      </w:r>
    </w:p>
    <w:p w14:paraId="0EACA715" w14:textId="0F605587" w:rsidR="00D37F94" w:rsidRDefault="00C6151A" w:rsidP="00D37F94">
      <w:pPr>
        <w:jc w:val="both"/>
        <w:rPr>
          <w:bCs/>
          <w:sz w:val="20"/>
          <w:szCs w:val="20"/>
        </w:rPr>
      </w:pPr>
      <w:r w:rsidRPr="00C6151A">
        <w:rPr>
          <w:bCs/>
          <w:sz w:val="20"/>
          <w:szCs w:val="20"/>
        </w:rPr>
        <w:t>Dr. Nayaka G P</w:t>
      </w:r>
      <w:r>
        <w:rPr>
          <w:b/>
          <w:bCs/>
          <w:sz w:val="20"/>
          <w:szCs w:val="20"/>
        </w:rPr>
        <w:t xml:space="preserve"> </w:t>
      </w:r>
      <w:r w:rsidR="00D37F94" w:rsidRPr="00D37F94">
        <w:rPr>
          <w:bCs/>
          <w:sz w:val="20"/>
          <w:szCs w:val="20"/>
        </w:rPr>
        <w:t>is working as a Scientist in the Dept. of Physical and Materials Chemistry,</w:t>
      </w:r>
      <w:r w:rsidR="00897F2F">
        <w:rPr>
          <w:bCs/>
          <w:sz w:val="20"/>
          <w:szCs w:val="20"/>
        </w:rPr>
        <w:t xml:space="preserve"> </w:t>
      </w:r>
      <w:r w:rsidR="00D37F94" w:rsidRPr="00D37F94">
        <w:rPr>
          <w:bCs/>
          <w:sz w:val="20"/>
          <w:szCs w:val="20"/>
        </w:rPr>
        <w:t>CSIR-N</w:t>
      </w:r>
      <w:r w:rsidR="00D37F94">
        <w:rPr>
          <w:bCs/>
          <w:sz w:val="20"/>
          <w:szCs w:val="20"/>
        </w:rPr>
        <w:t xml:space="preserve">ational Chemical </w:t>
      </w:r>
      <w:r w:rsidR="00D37F94" w:rsidRPr="00D37F94">
        <w:rPr>
          <w:bCs/>
          <w:sz w:val="20"/>
          <w:szCs w:val="20"/>
        </w:rPr>
        <w:t>Laboratory, Pune, Maharashtra India. He obtained M.Sc. (2010)</w:t>
      </w:r>
      <w:r w:rsidR="00D37F94">
        <w:rPr>
          <w:bCs/>
          <w:sz w:val="20"/>
          <w:szCs w:val="20"/>
        </w:rPr>
        <w:t xml:space="preserve"> </w:t>
      </w:r>
      <w:r w:rsidR="00D37F94" w:rsidRPr="00D37F94">
        <w:rPr>
          <w:bCs/>
          <w:sz w:val="20"/>
          <w:szCs w:val="20"/>
        </w:rPr>
        <w:t xml:space="preserve">and Ph.D. (2017) in Industrial </w:t>
      </w:r>
      <w:r w:rsidR="00D37F94" w:rsidRPr="00D37F94">
        <w:rPr>
          <w:bCs/>
          <w:sz w:val="20"/>
          <w:szCs w:val="20"/>
        </w:rPr>
        <w:t xml:space="preserve">Chemistry from </w:t>
      </w:r>
      <w:proofErr w:type="spellStart"/>
      <w:r w:rsidR="00D37F94" w:rsidRPr="00D37F94">
        <w:rPr>
          <w:bCs/>
          <w:sz w:val="20"/>
          <w:szCs w:val="20"/>
        </w:rPr>
        <w:t>Kuvempu</w:t>
      </w:r>
      <w:proofErr w:type="spellEnd"/>
      <w:r w:rsidR="00D37F94" w:rsidRPr="00D37F94">
        <w:rPr>
          <w:bCs/>
          <w:sz w:val="20"/>
          <w:szCs w:val="20"/>
        </w:rPr>
        <w:t xml:space="preserve"> University. Later he moved to</w:t>
      </w:r>
      <w:r w:rsidR="00D37F94">
        <w:rPr>
          <w:bCs/>
          <w:sz w:val="20"/>
          <w:szCs w:val="20"/>
        </w:rPr>
        <w:t xml:space="preserve"> </w:t>
      </w:r>
      <w:r w:rsidR="00D37F94" w:rsidRPr="00D37F94">
        <w:rPr>
          <w:bCs/>
          <w:sz w:val="20"/>
          <w:szCs w:val="20"/>
        </w:rPr>
        <w:t>China as a Postdoctoral researcher (2017-2019) under a Chinese national Postdoctoral</w:t>
      </w:r>
      <w:r w:rsidR="00D37F94">
        <w:rPr>
          <w:bCs/>
          <w:sz w:val="20"/>
          <w:szCs w:val="20"/>
        </w:rPr>
        <w:t xml:space="preserve"> </w:t>
      </w:r>
      <w:r w:rsidR="00D37F94" w:rsidRPr="00D37F94">
        <w:rPr>
          <w:bCs/>
          <w:sz w:val="20"/>
          <w:szCs w:val="20"/>
        </w:rPr>
        <w:t>fellowship at Kunming University of Science and Technology, Kunming. He Joined CSIR-NCL as Scientist in 2019. His research is of multidisciplinary in nature comprising chemical,</w:t>
      </w:r>
      <w:r w:rsidR="00D37F94">
        <w:rPr>
          <w:bCs/>
          <w:sz w:val="20"/>
          <w:szCs w:val="20"/>
        </w:rPr>
        <w:t xml:space="preserve"> </w:t>
      </w:r>
      <w:r w:rsidR="00D37F94" w:rsidRPr="00D37F94">
        <w:rPr>
          <w:bCs/>
          <w:sz w:val="20"/>
          <w:szCs w:val="20"/>
        </w:rPr>
        <w:t>physical and engineering aspects of inorganic materials. He is working on Green Energy</w:t>
      </w:r>
      <w:r w:rsidR="00D37F94">
        <w:rPr>
          <w:bCs/>
          <w:sz w:val="20"/>
          <w:szCs w:val="20"/>
        </w:rPr>
        <w:t xml:space="preserve"> </w:t>
      </w:r>
      <w:r w:rsidR="00D37F94" w:rsidRPr="00D37F94">
        <w:rPr>
          <w:bCs/>
          <w:sz w:val="20"/>
          <w:szCs w:val="20"/>
        </w:rPr>
        <w:t>Materials for energy storage devices and e-Waste management to recover metal resources.</w:t>
      </w:r>
      <w:r w:rsidR="00D37F94">
        <w:rPr>
          <w:bCs/>
          <w:sz w:val="20"/>
          <w:szCs w:val="20"/>
        </w:rPr>
        <w:t xml:space="preserve"> </w:t>
      </w:r>
      <w:r w:rsidR="00D37F94" w:rsidRPr="00D37F94">
        <w:rPr>
          <w:bCs/>
          <w:sz w:val="20"/>
          <w:szCs w:val="20"/>
        </w:rPr>
        <w:t>He has published over 36 Int. Journal papers, 05 patents &amp;</w:t>
      </w:r>
      <w:r w:rsidR="00107E9D">
        <w:rPr>
          <w:bCs/>
          <w:sz w:val="20"/>
          <w:szCs w:val="20"/>
        </w:rPr>
        <w:t xml:space="preserve"> </w:t>
      </w:r>
      <w:proofErr w:type="gramStart"/>
      <w:r w:rsidR="00D37F94" w:rsidRPr="00D37F94">
        <w:rPr>
          <w:bCs/>
          <w:sz w:val="20"/>
          <w:szCs w:val="20"/>
        </w:rPr>
        <w:t>amp;,</w:t>
      </w:r>
      <w:proofErr w:type="gramEnd"/>
      <w:r w:rsidR="00D37F94" w:rsidRPr="00D37F94">
        <w:rPr>
          <w:bCs/>
          <w:sz w:val="20"/>
          <w:szCs w:val="20"/>
        </w:rPr>
        <w:t xml:space="preserve"> 01 book chapter. He has received</w:t>
      </w:r>
      <w:r w:rsidR="00D37F94">
        <w:rPr>
          <w:bCs/>
          <w:sz w:val="20"/>
          <w:szCs w:val="20"/>
        </w:rPr>
        <w:t xml:space="preserve"> </w:t>
      </w:r>
      <w:r w:rsidR="00D37F94" w:rsidRPr="00D37F94">
        <w:rPr>
          <w:bCs/>
          <w:sz w:val="20"/>
          <w:szCs w:val="20"/>
        </w:rPr>
        <w:t>best paper award several times in national and international conferences. As of today, the</w:t>
      </w:r>
      <w:r w:rsidR="00D37F94">
        <w:rPr>
          <w:bCs/>
          <w:sz w:val="20"/>
          <w:szCs w:val="20"/>
        </w:rPr>
        <w:t xml:space="preserve"> </w:t>
      </w:r>
      <w:r w:rsidR="00D37F94" w:rsidRPr="00D37F94">
        <w:rPr>
          <w:bCs/>
          <w:sz w:val="20"/>
          <w:szCs w:val="20"/>
        </w:rPr>
        <w:t>Google Scholar citations are 1373 with h-index: 17 &amp;amp; i-10 index: 19. He has reviewed</w:t>
      </w:r>
      <w:r w:rsidR="00D37F94">
        <w:rPr>
          <w:bCs/>
          <w:sz w:val="20"/>
          <w:szCs w:val="20"/>
        </w:rPr>
        <w:t xml:space="preserve"> </w:t>
      </w:r>
      <w:r w:rsidR="00D37F94" w:rsidRPr="00D37F94">
        <w:rPr>
          <w:bCs/>
          <w:sz w:val="20"/>
          <w:szCs w:val="20"/>
        </w:rPr>
        <w:t>number of manuscripts submitted to Int. Journals, evaluated Ph.D. thesis and Research</w:t>
      </w:r>
      <w:r w:rsidR="00D37F94">
        <w:rPr>
          <w:bCs/>
          <w:sz w:val="20"/>
          <w:szCs w:val="20"/>
        </w:rPr>
        <w:t xml:space="preserve"> </w:t>
      </w:r>
      <w:r w:rsidR="00D37F94" w:rsidRPr="00D37F94">
        <w:rPr>
          <w:bCs/>
          <w:sz w:val="20"/>
          <w:szCs w:val="20"/>
        </w:rPr>
        <w:t>project proposals. He has delivered invited talks on Energy storage aspects in many National</w:t>
      </w:r>
      <w:r w:rsidR="00D37F94">
        <w:rPr>
          <w:bCs/>
          <w:sz w:val="20"/>
          <w:szCs w:val="20"/>
        </w:rPr>
        <w:t xml:space="preserve"> </w:t>
      </w:r>
      <w:r w:rsidR="00D37F94" w:rsidRPr="00D37F94">
        <w:rPr>
          <w:bCs/>
          <w:sz w:val="20"/>
          <w:szCs w:val="20"/>
        </w:rPr>
        <w:t>seminars. He is an associate editor and editorial board member for 03 international Journals.</w:t>
      </w:r>
      <w:r w:rsidR="00D37F94">
        <w:rPr>
          <w:bCs/>
          <w:sz w:val="20"/>
          <w:szCs w:val="20"/>
        </w:rPr>
        <w:t xml:space="preserve"> </w:t>
      </w:r>
      <w:r w:rsidR="00D37F94" w:rsidRPr="00D37F94">
        <w:rPr>
          <w:bCs/>
          <w:sz w:val="20"/>
          <w:szCs w:val="20"/>
        </w:rPr>
        <w:t>He is the safety Co-</w:t>
      </w:r>
      <w:proofErr w:type="spellStart"/>
      <w:r w:rsidR="00D37F94" w:rsidRPr="00D37F94">
        <w:rPr>
          <w:bCs/>
          <w:sz w:val="20"/>
          <w:szCs w:val="20"/>
        </w:rPr>
        <w:t>ordinator</w:t>
      </w:r>
      <w:proofErr w:type="spellEnd"/>
      <w:r w:rsidR="00D37F94" w:rsidRPr="00D37F94">
        <w:rPr>
          <w:bCs/>
          <w:sz w:val="20"/>
          <w:szCs w:val="20"/>
        </w:rPr>
        <w:t xml:space="preserve"> of the Physical and Materials Chemistry and editor of Safety</w:t>
      </w:r>
      <w:r w:rsidR="00D37F94">
        <w:rPr>
          <w:bCs/>
          <w:sz w:val="20"/>
          <w:szCs w:val="20"/>
        </w:rPr>
        <w:t xml:space="preserve"> </w:t>
      </w:r>
      <w:r w:rsidR="00D37F94" w:rsidRPr="00D37F94">
        <w:rPr>
          <w:bCs/>
          <w:sz w:val="20"/>
          <w:szCs w:val="20"/>
        </w:rPr>
        <w:t>Hygiene Plane for CSIR-National Chemical Laboratory, Pune, Maharashtra India. Currently</w:t>
      </w:r>
      <w:r w:rsidR="00D37F94">
        <w:rPr>
          <w:bCs/>
          <w:sz w:val="20"/>
          <w:szCs w:val="20"/>
        </w:rPr>
        <w:t xml:space="preserve"> </w:t>
      </w:r>
      <w:r w:rsidR="00D37F94" w:rsidRPr="00D37F94">
        <w:rPr>
          <w:bCs/>
          <w:sz w:val="20"/>
          <w:szCs w:val="20"/>
        </w:rPr>
        <w:t xml:space="preserve">Two students are working with him for </w:t>
      </w:r>
      <w:proofErr w:type="spellStart"/>
      <w:proofErr w:type="gramStart"/>
      <w:r w:rsidR="00D37F94" w:rsidRPr="00D37F94">
        <w:rPr>
          <w:bCs/>
          <w:sz w:val="20"/>
          <w:szCs w:val="20"/>
        </w:rPr>
        <w:t>Ph.D</w:t>
      </w:r>
      <w:proofErr w:type="spellEnd"/>
      <w:proofErr w:type="gramEnd"/>
      <w:r w:rsidR="00D37F94" w:rsidRPr="00D37F94">
        <w:rPr>
          <w:bCs/>
          <w:sz w:val="20"/>
          <w:szCs w:val="20"/>
        </w:rPr>
        <w:t xml:space="preserve">, two for </w:t>
      </w:r>
      <w:proofErr w:type="spellStart"/>
      <w:r w:rsidR="00D37F94" w:rsidRPr="00D37F94">
        <w:rPr>
          <w:bCs/>
          <w:sz w:val="20"/>
          <w:szCs w:val="20"/>
        </w:rPr>
        <w:t>M.Tech</w:t>
      </w:r>
      <w:proofErr w:type="spellEnd"/>
      <w:r w:rsidR="00D37F94" w:rsidRPr="00D37F94">
        <w:rPr>
          <w:bCs/>
          <w:sz w:val="20"/>
          <w:szCs w:val="20"/>
        </w:rPr>
        <w:t xml:space="preserve"> dissertation. Apart from</w:t>
      </w:r>
      <w:r w:rsidR="00D37F94">
        <w:rPr>
          <w:bCs/>
          <w:sz w:val="20"/>
          <w:szCs w:val="20"/>
        </w:rPr>
        <w:t xml:space="preserve"> </w:t>
      </w:r>
      <w:r w:rsidR="00D37F94" w:rsidRPr="00D37F94">
        <w:rPr>
          <w:bCs/>
          <w:sz w:val="20"/>
          <w:szCs w:val="20"/>
        </w:rPr>
        <w:t xml:space="preserve">research, as a poet he Published a book of poems called </w:t>
      </w:r>
      <w:proofErr w:type="spellStart"/>
      <w:r w:rsidR="00D37F94" w:rsidRPr="00D37F94">
        <w:rPr>
          <w:bCs/>
          <w:sz w:val="20"/>
          <w:szCs w:val="20"/>
        </w:rPr>
        <w:t>Aahuthi</w:t>
      </w:r>
      <w:proofErr w:type="spellEnd"/>
      <w:r w:rsidR="00D37F94" w:rsidRPr="00D37F94">
        <w:rPr>
          <w:bCs/>
          <w:sz w:val="20"/>
          <w:szCs w:val="20"/>
        </w:rPr>
        <w:t>.</w:t>
      </w:r>
    </w:p>
    <w:p w14:paraId="591630B9" w14:textId="77777777" w:rsidR="00575A38" w:rsidRDefault="00575A38" w:rsidP="00575A38">
      <w:pPr>
        <w:jc w:val="both"/>
        <w:rPr>
          <w:b/>
          <w:bCs/>
          <w:sz w:val="20"/>
          <w:szCs w:val="20"/>
        </w:rPr>
      </w:pPr>
      <w:r w:rsidRPr="00D37F94">
        <w:rPr>
          <w:b/>
          <w:bCs/>
          <w:sz w:val="20"/>
          <w:szCs w:val="20"/>
        </w:rPr>
        <w:t>Dr. A. Aashish</w:t>
      </w:r>
    </w:p>
    <w:p w14:paraId="43580538" w14:textId="77777777" w:rsidR="00575A38" w:rsidRDefault="00575A38" w:rsidP="00575A38">
      <w:pPr>
        <w:jc w:val="both"/>
        <w:rPr>
          <w:bCs/>
          <w:sz w:val="20"/>
          <w:szCs w:val="20"/>
        </w:rPr>
      </w:pPr>
      <w:r w:rsidRPr="00C6151A">
        <w:rPr>
          <w:bCs/>
          <w:sz w:val="20"/>
          <w:szCs w:val="20"/>
        </w:rPr>
        <w:t>Dr. A. Aashish</w:t>
      </w:r>
      <w:r>
        <w:rPr>
          <w:bCs/>
          <w:sz w:val="20"/>
          <w:szCs w:val="20"/>
        </w:rPr>
        <w:t xml:space="preserve"> </w:t>
      </w:r>
      <w:r w:rsidRPr="00D37F94">
        <w:rPr>
          <w:bCs/>
          <w:sz w:val="20"/>
          <w:szCs w:val="20"/>
        </w:rPr>
        <w:t xml:space="preserve">received his doctoral degree in Physical Sciences from CSIR-National Institute for Interdisciplinary Science and Technology (NIIST) in the year 2018. Post completion of his doctoral degree he did his post-doctoral studies in the Department of Physics, IIT Madras for a year. Later he worked as research fellow in SPEL, Pune, a supercapacitor manufacturer. His research interests include the development of hybrid composites as electrodes for various energy storage devices like supercapacitors, </w:t>
      </w:r>
      <w:proofErr w:type="spellStart"/>
      <w:r w:rsidRPr="00D37F94">
        <w:rPr>
          <w:bCs/>
          <w:sz w:val="20"/>
          <w:szCs w:val="20"/>
        </w:rPr>
        <w:t>lithiumion</w:t>
      </w:r>
      <w:proofErr w:type="spellEnd"/>
      <w:r w:rsidRPr="00D37F94">
        <w:rPr>
          <w:bCs/>
          <w:sz w:val="20"/>
          <w:szCs w:val="20"/>
        </w:rPr>
        <w:t xml:space="preserve"> batteries etc. Presently he is working as an Application Specialist at </w:t>
      </w:r>
      <w:proofErr w:type="spellStart"/>
      <w:r w:rsidRPr="00D37F94">
        <w:rPr>
          <w:bCs/>
          <w:sz w:val="20"/>
          <w:szCs w:val="20"/>
        </w:rPr>
        <w:t>BioLogic</w:t>
      </w:r>
      <w:proofErr w:type="spellEnd"/>
      <w:r w:rsidRPr="00D37F94">
        <w:rPr>
          <w:bCs/>
          <w:sz w:val="20"/>
          <w:szCs w:val="20"/>
        </w:rPr>
        <w:t xml:space="preserve"> (leading manufacturer of electrochemical workstations and battery cyclers). His nature of work is related to application support in the field of electrochemical applications.</w:t>
      </w:r>
    </w:p>
    <w:p w14:paraId="062F211E" w14:textId="77777777" w:rsidR="00575A38" w:rsidRPr="00D37F94" w:rsidRDefault="00575A38" w:rsidP="00D37F94">
      <w:pPr>
        <w:jc w:val="both"/>
        <w:rPr>
          <w:bCs/>
          <w:sz w:val="20"/>
          <w:szCs w:val="20"/>
        </w:rPr>
      </w:pPr>
    </w:p>
    <w:p w14:paraId="10929065" w14:textId="77777777" w:rsidR="008831DE" w:rsidRPr="00495204" w:rsidRDefault="008831DE" w:rsidP="001D60E7">
      <w:pPr>
        <w:jc w:val="both"/>
        <w:rPr>
          <w:b/>
          <w:bCs/>
          <w:sz w:val="6"/>
          <w:szCs w:val="6"/>
        </w:rPr>
      </w:pPr>
    </w:p>
    <w:p w14:paraId="47B7DA19" w14:textId="77777777" w:rsidR="002E72C7" w:rsidRPr="001B207B" w:rsidRDefault="002E72C7" w:rsidP="00636F6A">
      <w:pPr>
        <w:autoSpaceDE w:val="0"/>
        <w:autoSpaceDN w:val="0"/>
        <w:adjustRightInd w:val="0"/>
        <w:jc w:val="center"/>
        <w:rPr>
          <w:bCs/>
          <w:sz w:val="10"/>
          <w:szCs w:val="10"/>
        </w:rPr>
      </w:pPr>
    </w:p>
    <w:p w14:paraId="7336CD77" w14:textId="2C92F275" w:rsidR="00AB4EB2" w:rsidRDefault="00AB4EB2" w:rsidP="00AB4EB2">
      <w:pPr>
        <w:autoSpaceDE w:val="0"/>
        <w:autoSpaceDN w:val="0"/>
        <w:adjustRightInd w:val="0"/>
        <w:rPr>
          <w:b/>
          <w:sz w:val="19"/>
          <w:szCs w:val="19"/>
        </w:rPr>
      </w:pPr>
      <w:r>
        <w:rPr>
          <w:b/>
          <w:sz w:val="19"/>
          <w:szCs w:val="19"/>
        </w:rPr>
        <w:t xml:space="preserve">Registration fee: </w:t>
      </w:r>
      <w:r w:rsidRPr="00782CA6">
        <w:rPr>
          <w:sz w:val="19"/>
          <w:szCs w:val="19"/>
        </w:rPr>
        <w:t xml:space="preserve">Rs. </w:t>
      </w:r>
      <w:r w:rsidR="00C53C48">
        <w:rPr>
          <w:sz w:val="19"/>
          <w:szCs w:val="19"/>
        </w:rPr>
        <w:t>2</w:t>
      </w:r>
      <w:r w:rsidRPr="00782CA6">
        <w:rPr>
          <w:sz w:val="19"/>
          <w:szCs w:val="19"/>
        </w:rPr>
        <w:t>00 /-</w:t>
      </w:r>
    </w:p>
    <w:p w14:paraId="18754D03" w14:textId="77777777" w:rsidR="00BF41C5" w:rsidRPr="001B207B" w:rsidRDefault="00BF41C5" w:rsidP="00AB4EB2">
      <w:pPr>
        <w:jc w:val="both"/>
        <w:rPr>
          <w:bCs/>
          <w:sz w:val="10"/>
          <w:szCs w:val="10"/>
        </w:rPr>
      </w:pPr>
    </w:p>
    <w:p w14:paraId="67182C74" w14:textId="77777777" w:rsidR="00AB4EB2" w:rsidRPr="005268F2" w:rsidRDefault="005268F2" w:rsidP="005268F2">
      <w:pPr>
        <w:jc w:val="center"/>
        <w:rPr>
          <w:b/>
          <w:bCs/>
          <w:sz w:val="20"/>
          <w:szCs w:val="20"/>
          <w:u w:val="single"/>
        </w:rPr>
      </w:pPr>
      <w:r w:rsidRPr="005268F2">
        <w:rPr>
          <w:b/>
          <w:bCs/>
          <w:sz w:val="20"/>
          <w:szCs w:val="20"/>
          <w:u w:val="single"/>
        </w:rPr>
        <w:t>ACCOUNT DETAILS</w:t>
      </w:r>
    </w:p>
    <w:p w14:paraId="256E391B" w14:textId="77777777" w:rsidR="005268F2" w:rsidRPr="004E415C" w:rsidRDefault="005268F2" w:rsidP="005268F2">
      <w:pPr>
        <w:autoSpaceDE w:val="0"/>
        <w:autoSpaceDN w:val="0"/>
        <w:adjustRightInd w:val="0"/>
        <w:jc w:val="both"/>
        <w:rPr>
          <w:sz w:val="19"/>
          <w:szCs w:val="19"/>
        </w:rPr>
      </w:pPr>
      <w:r w:rsidRPr="004E415C">
        <w:rPr>
          <w:sz w:val="19"/>
          <w:szCs w:val="19"/>
          <w:u w:val="single"/>
        </w:rPr>
        <w:t>Account Name</w:t>
      </w:r>
      <w:r w:rsidRPr="004E415C">
        <w:rPr>
          <w:sz w:val="19"/>
          <w:szCs w:val="19"/>
        </w:rPr>
        <w:t xml:space="preserve">: </w:t>
      </w:r>
      <w:proofErr w:type="spellStart"/>
      <w:r w:rsidRPr="004E415C">
        <w:rPr>
          <w:sz w:val="19"/>
          <w:szCs w:val="19"/>
        </w:rPr>
        <w:t>Nitte</w:t>
      </w:r>
      <w:proofErr w:type="spellEnd"/>
      <w:r w:rsidRPr="004E415C">
        <w:rPr>
          <w:sz w:val="19"/>
          <w:szCs w:val="19"/>
        </w:rPr>
        <w:t xml:space="preserve"> Deemed to be University, </w:t>
      </w:r>
    </w:p>
    <w:p w14:paraId="109187EB" w14:textId="77777777" w:rsidR="005268F2" w:rsidRPr="004E415C" w:rsidRDefault="005268F2" w:rsidP="005268F2">
      <w:pPr>
        <w:autoSpaceDE w:val="0"/>
        <w:autoSpaceDN w:val="0"/>
        <w:adjustRightInd w:val="0"/>
        <w:jc w:val="both"/>
        <w:rPr>
          <w:sz w:val="19"/>
          <w:szCs w:val="19"/>
        </w:rPr>
      </w:pPr>
      <w:r w:rsidRPr="004E415C">
        <w:rPr>
          <w:sz w:val="19"/>
          <w:szCs w:val="19"/>
          <w:u w:val="single"/>
        </w:rPr>
        <w:lastRenderedPageBreak/>
        <w:t>Account No.</w:t>
      </w:r>
      <w:r w:rsidRPr="004E415C">
        <w:rPr>
          <w:sz w:val="19"/>
          <w:szCs w:val="19"/>
        </w:rPr>
        <w:t>: 110047322915</w:t>
      </w:r>
    </w:p>
    <w:p w14:paraId="3A18044F" w14:textId="77777777" w:rsidR="005268F2" w:rsidRPr="004E415C" w:rsidRDefault="005268F2" w:rsidP="005268F2">
      <w:pPr>
        <w:autoSpaceDE w:val="0"/>
        <w:autoSpaceDN w:val="0"/>
        <w:adjustRightInd w:val="0"/>
        <w:jc w:val="both"/>
        <w:rPr>
          <w:sz w:val="19"/>
          <w:szCs w:val="19"/>
        </w:rPr>
      </w:pPr>
      <w:r w:rsidRPr="004E415C">
        <w:rPr>
          <w:sz w:val="19"/>
          <w:szCs w:val="19"/>
          <w:u w:val="single"/>
        </w:rPr>
        <w:t>Bank</w:t>
      </w:r>
      <w:r w:rsidRPr="004E415C">
        <w:rPr>
          <w:sz w:val="19"/>
          <w:szCs w:val="19"/>
        </w:rPr>
        <w:t xml:space="preserve">: Canara Bank, </w:t>
      </w:r>
      <w:r w:rsidRPr="004E415C">
        <w:rPr>
          <w:sz w:val="19"/>
          <w:szCs w:val="19"/>
          <w:u w:val="single"/>
        </w:rPr>
        <w:t>Branch</w:t>
      </w:r>
      <w:r w:rsidRPr="004E415C">
        <w:rPr>
          <w:sz w:val="19"/>
          <w:szCs w:val="19"/>
        </w:rPr>
        <w:t xml:space="preserve">: </w:t>
      </w:r>
      <w:proofErr w:type="spellStart"/>
      <w:proofErr w:type="gramStart"/>
      <w:r w:rsidRPr="004E415C">
        <w:rPr>
          <w:sz w:val="19"/>
          <w:szCs w:val="19"/>
        </w:rPr>
        <w:t>Nitte</w:t>
      </w:r>
      <w:proofErr w:type="spellEnd"/>
      <w:r w:rsidRPr="004E415C">
        <w:rPr>
          <w:sz w:val="19"/>
          <w:szCs w:val="19"/>
        </w:rPr>
        <w:t>;</w:t>
      </w:r>
      <w:proofErr w:type="gramEnd"/>
      <w:r w:rsidRPr="004E415C">
        <w:rPr>
          <w:sz w:val="19"/>
          <w:szCs w:val="19"/>
        </w:rPr>
        <w:t xml:space="preserve"> </w:t>
      </w:r>
    </w:p>
    <w:p w14:paraId="466A1E8B" w14:textId="77777777" w:rsidR="005268F2" w:rsidRDefault="005268F2" w:rsidP="005268F2">
      <w:pPr>
        <w:autoSpaceDE w:val="0"/>
        <w:autoSpaceDN w:val="0"/>
        <w:adjustRightInd w:val="0"/>
        <w:jc w:val="both"/>
        <w:rPr>
          <w:sz w:val="19"/>
          <w:szCs w:val="19"/>
        </w:rPr>
      </w:pPr>
      <w:r w:rsidRPr="004E415C">
        <w:rPr>
          <w:sz w:val="19"/>
          <w:szCs w:val="19"/>
          <w:u w:val="single"/>
        </w:rPr>
        <w:t>IFSC</w:t>
      </w:r>
      <w:r w:rsidRPr="004E415C">
        <w:rPr>
          <w:sz w:val="19"/>
          <w:szCs w:val="19"/>
        </w:rPr>
        <w:t xml:space="preserve">: CNRB0010115; </w:t>
      </w:r>
      <w:r w:rsidRPr="004E415C">
        <w:rPr>
          <w:sz w:val="19"/>
          <w:szCs w:val="19"/>
          <w:u w:val="single"/>
        </w:rPr>
        <w:t>MICR</w:t>
      </w:r>
      <w:r w:rsidRPr="004E415C">
        <w:rPr>
          <w:sz w:val="19"/>
          <w:szCs w:val="19"/>
        </w:rPr>
        <w:t>: 576015041</w:t>
      </w:r>
    </w:p>
    <w:p w14:paraId="70229E26" w14:textId="77777777" w:rsidR="001B207B" w:rsidRDefault="001B207B" w:rsidP="005268F2">
      <w:pPr>
        <w:autoSpaceDE w:val="0"/>
        <w:autoSpaceDN w:val="0"/>
        <w:adjustRightInd w:val="0"/>
        <w:jc w:val="both"/>
        <w:rPr>
          <w:sz w:val="19"/>
          <w:szCs w:val="19"/>
        </w:rPr>
      </w:pPr>
    </w:p>
    <w:p w14:paraId="7B1A07F8" w14:textId="77777777" w:rsidR="001471D1" w:rsidRDefault="001471D1" w:rsidP="00766324">
      <w:pPr>
        <w:autoSpaceDE w:val="0"/>
        <w:autoSpaceDN w:val="0"/>
        <w:adjustRightInd w:val="0"/>
        <w:rPr>
          <w:b/>
          <w:bCs/>
          <w:sz w:val="20"/>
          <w:szCs w:val="20"/>
          <w:u w:val="single"/>
        </w:rPr>
      </w:pPr>
      <w:r w:rsidRPr="00F362E5">
        <w:rPr>
          <w:b/>
          <w:bCs/>
          <w:sz w:val="20"/>
          <w:szCs w:val="20"/>
          <w:u w:val="single"/>
        </w:rPr>
        <w:t>Organizing Committee</w:t>
      </w:r>
    </w:p>
    <w:p w14:paraId="30B0B226" w14:textId="77777777" w:rsidR="001B207B" w:rsidRPr="001B207B" w:rsidRDefault="001B207B" w:rsidP="00766324">
      <w:pPr>
        <w:autoSpaceDE w:val="0"/>
        <w:autoSpaceDN w:val="0"/>
        <w:adjustRightInd w:val="0"/>
        <w:rPr>
          <w:bCs/>
          <w:sz w:val="6"/>
          <w:szCs w:val="6"/>
        </w:rPr>
      </w:pPr>
    </w:p>
    <w:p w14:paraId="05AF3BCB" w14:textId="77777777" w:rsidR="001471D1" w:rsidRPr="00F362E5" w:rsidRDefault="001471D1" w:rsidP="00636F6A">
      <w:pPr>
        <w:autoSpaceDE w:val="0"/>
        <w:autoSpaceDN w:val="0"/>
        <w:adjustRightInd w:val="0"/>
        <w:rPr>
          <w:b/>
          <w:bCs/>
          <w:sz w:val="20"/>
          <w:szCs w:val="20"/>
        </w:rPr>
      </w:pPr>
      <w:r w:rsidRPr="00F362E5">
        <w:rPr>
          <w:b/>
          <w:bCs/>
          <w:sz w:val="20"/>
          <w:szCs w:val="20"/>
        </w:rPr>
        <w:t>Patron</w:t>
      </w:r>
    </w:p>
    <w:p w14:paraId="2E958203" w14:textId="77777777" w:rsidR="001471D1" w:rsidRPr="00F362E5" w:rsidRDefault="001471D1" w:rsidP="00636F6A">
      <w:pPr>
        <w:rPr>
          <w:b/>
          <w:sz w:val="20"/>
          <w:szCs w:val="20"/>
        </w:rPr>
      </w:pPr>
      <w:r w:rsidRPr="00F362E5">
        <w:rPr>
          <w:b/>
          <w:color w:val="231F20"/>
          <w:sz w:val="20"/>
          <w:szCs w:val="20"/>
        </w:rPr>
        <w:t>Sri N. Vinaya Hegde</w:t>
      </w:r>
    </w:p>
    <w:p w14:paraId="38A96776" w14:textId="77777777" w:rsidR="001471D1" w:rsidRPr="00F362E5" w:rsidRDefault="001471D1" w:rsidP="00636F6A">
      <w:pPr>
        <w:pStyle w:val="BodyText"/>
        <w:rPr>
          <w:rFonts w:ascii="Times New Roman" w:hAnsi="Times New Roman" w:cs="Times New Roman"/>
          <w:color w:val="231F20"/>
          <w:sz w:val="20"/>
          <w:szCs w:val="20"/>
        </w:rPr>
      </w:pPr>
      <w:r w:rsidRPr="00F362E5">
        <w:rPr>
          <w:rFonts w:ascii="Times New Roman" w:hAnsi="Times New Roman" w:cs="Times New Roman"/>
          <w:color w:val="231F20"/>
          <w:sz w:val="20"/>
          <w:szCs w:val="20"/>
        </w:rPr>
        <w:t xml:space="preserve">President, </w:t>
      </w:r>
      <w:proofErr w:type="spellStart"/>
      <w:r w:rsidRPr="00F362E5">
        <w:rPr>
          <w:rFonts w:ascii="Times New Roman" w:hAnsi="Times New Roman" w:cs="Times New Roman"/>
          <w:color w:val="231F20"/>
          <w:sz w:val="20"/>
          <w:szCs w:val="20"/>
        </w:rPr>
        <w:t>Nitte</w:t>
      </w:r>
      <w:proofErr w:type="spellEnd"/>
      <w:r w:rsidRPr="00F362E5">
        <w:rPr>
          <w:rFonts w:ascii="Times New Roman" w:hAnsi="Times New Roman" w:cs="Times New Roman"/>
          <w:color w:val="231F20"/>
          <w:sz w:val="20"/>
          <w:szCs w:val="20"/>
        </w:rPr>
        <w:t xml:space="preserve"> Education Trust &amp; Chancellor, </w:t>
      </w:r>
    </w:p>
    <w:p w14:paraId="55F2E073" w14:textId="77777777" w:rsidR="001471D1" w:rsidRDefault="00B73992" w:rsidP="00636F6A">
      <w:pPr>
        <w:pStyle w:val="BodyText"/>
        <w:rPr>
          <w:rFonts w:ascii="Times New Roman" w:hAnsi="Times New Roman" w:cs="Times New Roman"/>
          <w:color w:val="231F20"/>
          <w:sz w:val="20"/>
          <w:szCs w:val="20"/>
        </w:rPr>
      </w:pPr>
      <w:proofErr w:type="spellStart"/>
      <w:proofErr w:type="gramStart"/>
      <w:r>
        <w:rPr>
          <w:rFonts w:ascii="Times New Roman" w:hAnsi="Times New Roman" w:cs="Times New Roman"/>
          <w:color w:val="231F20"/>
          <w:sz w:val="20"/>
          <w:szCs w:val="20"/>
        </w:rPr>
        <w:t>Nitte</w:t>
      </w:r>
      <w:proofErr w:type="spellEnd"/>
      <w:r w:rsidR="001471D1" w:rsidRPr="00F362E5">
        <w:rPr>
          <w:rFonts w:ascii="Times New Roman" w:hAnsi="Times New Roman" w:cs="Times New Roman"/>
          <w:color w:val="231F20"/>
          <w:sz w:val="20"/>
          <w:szCs w:val="20"/>
        </w:rPr>
        <w:t>(</w:t>
      </w:r>
      <w:proofErr w:type="gramEnd"/>
      <w:r w:rsidR="00EE4C4D">
        <w:rPr>
          <w:rFonts w:ascii="Times New Roman" w:hAnsi="Times New Roman" w:cs="Times New Roman"/>
          <w:color w:val="231F20"/>
          <w:sz w:val="20"/>
          <w:szCs w:val="20"/>
        </w:rPr>
        <w:t>DU</w:t>
      </w:r>
      <w:r w:rsidR="001471D1" w:rsidRPr="00F362E5">
        <w:rPr>
          <w:rFonts w:ascii="Times New Roman" w:hAnsi="Times New Roman" w:cs="Times New Roman"/>
          <w:color w:val="231F20"/>
          <w:sz w:val="20"/>
          <w:szCs w:val="20"/>
        </w:rPr>
        <w:t>)</w:t>
      </w:r>
    </w:p>
    <w:p w14:paraId="619979A9" w14:textId="77777777" w:rsidR="00495204" w:rsidRPr="00495204" w:rsidRDefault="00495204" w:rsidP="00636F6A">
      <w:pPr>
        <w:pStyle w:val="BodyText"/>
        <w:rPr>
          <w:rFonts w:ascii="Times New Roman" w:hAnsi="Times New Roman" w:cs="Times New Roman"/>
          <w:color w:val="231F20"/>
          <w:sz w:val="6"/>
          <w:szCs w:val="6"/>
        </w:rPr>
      </w:pPr>
    </w:p>
    <w:p w14:paraId="57DD3916" w14:textId="77777777" w:rsidR="001471D1" w:rsidRPr="00F362E5" w:rsidRDefault="001471D1" w:rsidP="00636F6A">
      <w:pPr>
        <w:pStyle w:val="Heading2"/>
        <w:spacing w:before="0"/>
        <w:ind w:left="0"/>
        <w:rPr>
          <w:rFonts w:ascii="Times New Roman" w:hAnsi="Times New Roman" w:cs="Times New Roman"/>
          <w:sz w:val="20"/>
          <w:szCs w:val="20"/>
        </w:rPr>
      </w:pPr>
      <w:r w:rsidRPr="00F362E5">
        <w:rPr>
          <w:rFonts w:ascii="Times New Roman" w:hAnsi="Times New Roman" w:cs="Times New Roman"/>
          <w:sz w:val="20"/>
          <w:szCs w:val="20"/>
        </w:rPr>
        <w:t>Advisory committee</w:t>
      </w:r>
    </w:p>
    <w:p w14:paraId="601BE3FB" w14:textId="77777777" w:rsidR="00495204" w:rsidRPr="00495204" w:rsidRDefault="00495204" w:rsidP="00636F6A">
      <w:pPr>
        <w:autoSpaceDE w:val="0"/>
        <w:autoSpaceDN w:val="0"/>
        <w:adjustRightInd w:val="0"/>
        <w:rPr>
          <w:bCs/>
          <w:sz w:val="6"/>
          <w:szCs w:val="6"/>
        </w:rPr>
      </w:pPr>
    </w:p>
    <w:p w14:paraId="5B040C95" w14:textId="77777777" w:rsidR="003F793D" w:rsidRPr="005024BD" w:rsidRDefault="003F793D" w:rsidP="008D34D2">
      <w:pPr>
        <w:autoSpaceDE w:val="0"/>
        <w:autoSpaceDN w:val="0"/>
        <w:adjustRightInd w:val="0"/>
        <w:ind w:right="-709"/>
        <w:jc w:val="center"/>
        <w:rPr>
          <w:bCs/>
          <w:iCs/>
          <w:sz w:val="10"/>
          <w:szCs w:val="10"/>
        </w:rPr>
      </w:pPr>
    </w:p>
    <w:p w14:paraId="4563950F" w14:textId="77777777" w:rsidR="00AB4EB2" w:rsidRDefault="00AB4EB2" w:rsidP="00AB4EB2">
      <w:pPr>
        <w:jc w:val="center"/>
        <w:rPr>
          <w:b/>
          <w:bCs/>
          <w:sz w:val="20"/>
          <w:szCs w:val="20"/>
          <w:u w:val="single"/>
        </w:rPr>
      </w:pPr>
      <w:r w:rsidRPr="005268F2">
        <w:rPr>
          <w:b/>
          <w:bCs/>
          <w:sz w:val="20"/>
          <w:szCs w:val="20"/>
          <w:u w:val="single"/>
        </w:rPr>
        <w:t>IMPORTANT DATES</w:t>
      </w:r>
    </w:p>
    <w:p w14:paraId="185A2DA1" w14:textId="77777777" w:rsidR="002A2F12" w:rsidRPr="002A2F12" w:rsidRDefault="002A2F12" w:rsidP="00AB4EB2">
      <w:pPr>
        <w:jc w:val="center"/>
        <w:rPr>
          <w:bCs/>
          <w:sz w:val="6"/>
          <w:szCs w:val="6"/>
        </w:rPr>
      </w:pPr>
    </w:p>
    <w:p w14:paraId="56953069" w14:textId="329B6F2D" w:rsidR="00AB4EB2" w:rsidRPr="00826F73" w:rsidRDefault="00AB4EB2" w:rsidP="008F4C36">
      <w:pPr>
        <w:ind w:left="142"/>
        <w:jc w:val="both"/>
        <w:rPr>
          <w:b/>
          <w:bCs/>
          <w:sz w:val="20"/>
          <w:szCs w:val="20"/>
        </w:rPr>
      </w:pPr>
      <w:r w:rsidRPr="009C485F">
        <w:rPr>
          <w:sz w:val="20"/>
          <w:szCs w:val="20"/>
        </w:rPr>
        <w:t>Last date for registration:</w:t>
      </w:r>
      <w:r w:rsidRPr="00897F2F">
        <w:rPr>
          <w:b/>
          <w:bCs/>
          <w:sz w:val="20"/>
          <w:szCs w:val="20"/>
          <w:highlight w:val="yellow"/>
        </w:rPr>
        <w:t>2</w:t>
      </w:r>
      <w:r w:rsidR="00BF36AC" w:rsidRPr="00897F2F">
        <w:rPr>
          <w:b/>
          <w:bCs/>
          <w:sz w:val="20"/>
          <w:szCs w:val="20"/>
          <w:highlight w:val="yellow"/>
        </w:rPr>
        <w:t>5</w:t>
      </w:r>
      <w:r w:rsidR="00C53C48">
        <w:rPr>
          <w:b/>
          <w:bCs/>
          <w:sz w:val="20"/>
          <w:szCs w:val="20"/>
          <w:highlight w:val="yellow"/>
          <w:vertAlign w:val="superscript"/>
        </w:rPr>
        <w:t>7</w:t>
      </w:r>
      <w:r w:rsidRPr="00897F2F">
        <w:rPr>
          <w:b/>
          <w:bCs/>
          <w:sz w:val="20"/>
          <w:szCs w:val="20"/>
          <w:highlight w:val="yellow"/>
          <w:vertAlign w:val="superscript"/>
        </w:rPr>
        <w:t>h</w:t>
      </w:r>
      <w:r w:rsidR="00C53C48">
        <w:rPr>
          <w:b/>
          <w:bCs/>
          <w:sz w:val="20"/>
          <w:szCs w:val="20"/>
          <w:highlight w:val="yellow"/>
        </w:rPr>
        <w:t>October</w:t>
      </w:r>
      <w:r w:rsidRPr="00897F2F">
        <w:rPr>
          <w:b/>
          <w:bCs/>
          <w:sz w:val="20"/>
          <w:szCs w:val="20"/>
          <w:highlight w:val="yellow"/>
        </w:rPr>
        <w:t xml:space="preserve"> 2023</w:t>
      </w:r>
    </w:p>
    <w:p w14:paraId="487C1853" w14:textId="77777777" w:rsidR="005268F2" w:rsidRPr="001A51ED" w:rsidRDefault="005268F2" w:rsidP="00AB4EB2">
      <w:pPr>
        <w:jc w:val="center"/>
        <w:rPr>
          <w:bCs/>
          <w:sz w:val="10"/>
          <w:szCs w:val="10"/>
        </w:rPr>
      </w:pPr>
    </w:p>
    <w:p w14:paraId="5BBDFF5E" w14:textId="77777777" w:rsidR="00AB4EB2" w:rsidRDefault="00AB4EB2" w:rsidP="00AB4EB2">
      <w:pPr>
        <w:jc w:val="center"/>
        <w:rPr>
          <w:b/>
          <w:bCs/>
          <w:sz w:val="20"/>
          <w:szCs w:val="20"/>
          <w:u w:val="single"/>
        </w:rPr>
      </w:pPr>
      <w:r w:rsidRPr="005268F2">
        <w:rPr>
          <w:b/>
          <w:bCs/>
          <w:sz w:val="20"/>
          <w:szCs w:val="20"/>
          <w:u w:val="single"/>
        </w:rPr>
        <w:t>CONTACT DETAILS</w:t>
      </w:r>
    </w:p>
    <w:p w14:paraId="22FAA379" w14:textId="77777777" w:rsidR="002A2F12" w:rsidRPr="002A2F12" w:rsidRDefault="002A2F12" w:rsidP="00AB4EB2">
      <w:pPr>
        <w:jc w:val="center"/>
        <w:rPr>
          <w:b/>
          <w:bCs/>
          <w:sz w:val="6"/>
          <w:szCs w:val="6"/>
          <w:u w:val="single"/>
        </w:rPr>
      </w:pPr>
    </w:p>
    <w:p w14:paraId="045E2922" w14:textId="77777777" w:rsidR="00C6151A" w:rsidRPr="00C6151A" w:rsidRDefault="00C6151A" w:rsidP="00C6151A">
      <w:pPr>
        <w:ind w:left="142"/>
        <w:rPr>
          <w:b/>
          <w:bCs/>
          <w:sz w:val="20"/>
          <w:szCs w:val="20"/>
        </w:rPr>
      </w:pPr>
      <w:r w:rsidRPr="00C6151A">
        <w:rPr>
          <w:b/>
          <w:bCs/>
          <w:sz w:val="20"/>
          <w:szCs w:val="20"/>
        </w:rPr>
        <w:t>Dr. Santhosh G</w:t>
      </w:r>
    </w:p>
    <w:p w14:paraId="2B5CBE77" w14:textId="77777777" w:rsidR="00AB4EB2" w:rsidRPr="00C53C48" w:rsidRDefault="00C6151A" w:rsidP="008F4C36">
      <w:pPr>
        <w:ind w:left="142"/>
        <w:rPr>
          <w:sz w:val="20"/>
          <w:szCs w:val="20"/>
          <w:lang w:val="fr-CA"/>
        </w:rPr>
      </w:pPr>
      <w:r w:rsidRPr="00C6151A">
        <w:rPr>
          <w:sz w:val="20"/>
          <w:szCs w:val="20"/>
        </w:rPr>
        <w:t>Assistant Professor,</w:t>
      </w:r>
      <w:r>
        <w:rPr>
          <w:sz w:val="20"/>
          <w:szCs w:val="20"/>
        </w:rPr>
        <w:t xml:space="preserve"> </w:t>
      </w:r>
      <w:r w:rsidR="00CD3138">
        <w:rPr>
          <w:sz w:val="20"/>
          <w:szCs w:val="20"/>
        </w:rPr>
        <w:t xml:space="preserve">Mech. </w:t>
      </w:r>
      <w:r w:rsidR="00CD3138" w:rsidRPr="00C53C48">
        <w:rPr>
          <w:sz w:val="20"/>
          <w:szCs w:val="20"/>
          <w:lang w:val="fr-CA"/>
        </w:rPr>
        <w:t>Dept.</w:t>
      </w:r>
    </w:p>
    <w:p w14:paraId="2003AF27" w14:textId="77777777" w:rsidR="00AB4EB2" w:rsidRPr="00575A38" w:rsidRDefault="00BF41C5" w:rsidP="008F4C36">
      <w:pPr>
        <w:ind w:left="142"/>
        <w:rPr>
          <w:sz w:val="20"/>
          <w:szCs w:val="20"/>
          <w:lang w:val="fr-CA"/>
        </w:rPr>
      </w:pPr>
      <w:r w:rsidRPr="00575A38">
        <w:rPr>
          <w:sz w:val="20"/>
          <w:szCs w:val="20"/>
          <w:lang w:val="fr-CA"/>
        </w:rPr>
        <w:t xml:space="preserve">NMAMIT, </w:t>
      </w:r>
      <w:proofErr w:type="spellStart"/>
      <w:r w:rsidRPr="00575A38">
        <w:rPr>
          <w:sz w:val="20"/>
          <w:szCs w:val="20"/>
          <w:lang w:val="fr-CA"/>
        </w:rPr>
        <w:t>Nitte</w:t>
      </w:r>
      <w:proofErr w:type="spellEnd"/>
      <w:r w:rsidRPr="00575A38">
        <w:rPr>
          <w:sz w:val="20"/>
          <w:szCs w:val="20"/>
          <w:lang w:val="fr-CA"/>
        </w:rPr>
        <w:t xml:space="preserve"> (DU</w:t>
      </w:r>
      <w:r w:rsidR="00AB4EB2" w:rsidRPr="00575A38">
        <w:rPr>
          <w:sz w:val="20"/>
          <w:szCs w:val="20"/>
          <w:lang w:val="fr-CA"/>
        </w:rPr>
        <w:t>)</w:t>
      </w:r>
    </w:p>
    <w:p w14:paraId="48632F6D" w14:textId="77777777" w:rsidR="00AB4EB2" w:rsidRPr="00575A38" w:rsidRDefault="00AB4EB2" w:rsidP="008F4C36">
      <w:pPr>
        <w:ind w:left="142"/>
        <w:rPr>
          <w:sz w:val="20"/>
          <w:szCs w:val="20"/>
          <w:lang w:val="fr-CA"/>
        </w:rPr>
      </w:pPr>
      <w:proofErr w:type="spellStart"/>
      <w:r w:rsidRPr="00575A38">
        <w:rPr>
          <w:sz w:val="20"/>
          <w:szCs w:val="20"/>
          <w:lang w:val="fr-CA"/>
        </w:rPr>
        <w:t>Nitte</w:t>
      </w:r>
      <w:proofErr w:type="spellEnd"/>
      <w:r w:rsidRPr="00575A38">
        <w:rPr>
          <w:sz w:val="20"/>
          <w:szCs w:val="20"/>
          <w:lang w:val="fr-CA"/>
        </w:rPr>
        <w:t xml:space="preserve">- 574110, </w:t>
      </w:r>
      <w:proofErr w:type="spellStart"/>
      <w:r w:rsidRPr="00575A38">
        <w:rPr>
          <w:sz w:val="20"/>
          <w:szCs w:val="20"/>
          <w:lang w:val="fr-CA"/>
        </w:rPr>
        <w:t>Karkala</w:t>
      </w:r>
      <w:proofErr w:type="spellEnd"/>
      <w:r w:rsidRPr="00575A38">
        <w:rPr>
          <w:sz w:val="20"/>
          <w:szCs w:val="20"/>
          <w:lang w:val="fr-CA"/>
        </w:rPr>
        <w:t xml:space="preserve">, </w:t>
      </w:r>
      <w:proofErr w:type="spellStart"/>
      <w:r w:rsidRPr="00575A38">
        <w:rPr>
          <w:sz w:val="20"/>
          <w:szCs w:val="20"/>
          <w:lang w:val="fr-CA"/>
        </w:rPr>
        <w:t>Udupi</w:t>
      </w:r>
      <w:proofErr w:type="spellEnd"/>
      <w:r w:rsidRPr="00575A38">
        <w:rPr>
          <w:sz w:val="20"/>
          <w:szCs w:val="20"/>
          <w:lang w:val="fr-CA"/>
        </w:rPr>
        <w:t xml:space="preserve"> </w:t>
      </w:r>
      <w:proofErr w:type="spellStart"/>
      <w:proofErr w:type="gramStart"/>
      <w:r w:rsidRPr="00575A38">
        <w:rPr>
          <w:sz w:val="20"/>
          <w:szCs w:val="20"/>
          <w:lang w:val="fr-CA"/>
        </w:rPr>
        <w:t>District,Karnataka</w:t>
      </w:r>
      <w:proofErr w:type="spellEnd"/>
      <w:proofErr w:type="gramEnd"/>
    </w:p>
    <w:p w14:paraId="201F54A6" w14:textId="77777777" w:rsidR="003F793D" w:rsidRPr="00C53C48" w:rsidRDefault="00AB4EB2" w:rsidP="00F466C8">
      <w:pPr>
        <w:ind w:left="142"/>
        <w:rPr>
          <w:b/>
          <w:bCs/>
          <w:i/>
          <w:iCs/>
          <w:lang w:val="fr-CA"/>
        </w:rPr>
      </w:pPr>
      <w:proofErr w:type="gramStart"/>
      <w:r w:rsidRPr="00C53C48">
        <w:rPr>
          <w:sz w:val="20"/>
          <w:szCs w:val="20"/>
          <w:lang w:val="fr-CA"/>
        </w:rPr>
        <w:t>Email</w:t>
      </w:r>
      <w:proofErr w:type="gramEnd"/>
      <w:r w:rsidRPr="00C53C48">
        <w:rPr>
          <w:sz w:val="20"/>
          <w:szCs w:val="20"/>
          <w:lang w:val="fr-CA"/>
        </w:rPr>
        <w:t xml:space="preserve">: </w:t>
      </w:r>
      <w:hyperlink r:id="rId10" w:history="1">
        <w:r w:rsidR="00C6151A" w:rsidRPr="00C53C48">
          <w:rPr>
            <w:rStyle w:val="Hyperlink"/>
            <w:rFonts w:ascii="Helvetica" w:hAnsi="Helvetica"/>
            <w:sz w:val="21"/>
            <w:szCs w:val="21"/>
            <w:shd w:val="clear" w:color="auto" w:fill="FFFFFF"/>
            <w:lang w:val="fr-CA"/>
          </w:rPr>
          <w:t xml:space="preserve"> </w:t>
        </w:r>
        <w:r w:rsidR="00C6151A" w:rsidRPr="00C53C48">
          <w:rPr>
            <w:rStyle w:val="Hyperlink"/>
            <w:sz w:val="20"/>
            <w:szCs w:val="20"/>
            <w:lang w:val="fr-CA"/>
          </w:rPr>
          <w:t>santhug099</w:t>
        </w:r>
        <w:r w:rsidRPr="00C53C48">
          <w:rPr>
            <w:rStyle w:val="Hyperlink"/>
            <w:sz w:val="20"/>
            <w:szCs w:val="20"/>
            <w:lang w:val="fr-CA"/>
          </w:rPr>
          <w:t>@nitte.edu.in</w:t>
        </w:r>
      </w:hyperlink>
      <w:r w:rsidR="00C6151A" w:rsidRPr="00C53C48">
        <w:rPr>
          <w:lang w:val="fr-CA"/>
        </w:rPr>
        <w:t xml:space="preserve"> </w:t>
      </w:r>
      <w:r w:rsidRPr="00C53C48">
        <w:rPr>
          <w:sz w:val="20"/>
          <w:szCs w:val="20"/>
          <w:lang w:val="fr-CA"/>
        </w:rPr>
        <w:t xml:space="preserve">/ </w:t>
      </w:r>
      <w:r w:rsidR="00C6151A" w:rsidRPr="00C53C48">
        <w:rPr>
          <w:sz w:val="20"/>
          <w:szCs w:val="20"/>
          <w:lang w:val="fr-CA"/>
        </w:rPr>
        <w:t>9611063163</w:t>
      </w:r>
    </w:p>
    <w:sectPr w:rsidR="003F793D" w:rsidRPr="00C53C48" w:rsidSect="009D1E79">
      <w:headerReference w:type="default" r:id="rId11"/>
      <w:pgSz w:w="16838" w:h="11906" w:orient="landscape" w:code="9"/>
      <w:pgMar w:top="461" w:right="1440" w:bottom="568" w:left="709" w:header="720" w:footer="720" w:gutter="0"/>
      <w:cols w:num="3"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1B78" w14:textId="77777777" w:rsidR="00294F65" w:rsidRDefault="00294F65" w:rsidP="005268F2">
      <w:r>
        <w:separator/>
      </w:r>
    </w:p>
  </w:endnote>
  <w:endnote w:type="continuationSeparator" w:id="0">
    <w:p w14:paraId="78183381" w14:textId="77777777" w:rsidR="00294F65" w:rsidRDefault="00294F65" w:rsidP="0052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4D"/>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25EF" w14:textId="77777777" w:rsidR="00294F65" w:rsidRDefault="00294F65" w:rsidP="005268F2">
      <w:r>
        <w:separator/>
      </w:r>
    </w:p>
  </w:footnote>
  <w:footnote w:type="continuationSeparator" w:id="0">
    <w:p w14:paraId="4639FE53" w14:textId="77777777" w:rsidR="00294F65" w:rsidRDefault="00294F65" w:rsidP="0052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2DA6" w14:textId="77777777" w:rsidR="005268F2" w:rsidRDefault="005268F2">
    <w:pPr>
      <w:pStyle w:val="Header"/>
    </w:pPr>
    <w:r>
      <w:rPr>
        <w:noProof/>
        <w:sz w:val="21"/>
        <w:szCs w:val="21"/>
      </w:rPr>
      <w:drawing>
        <wp:anchor distT="0" distB="0" distL="114300" distR="114300" simplePos="0" relativeHeight="251659264" behindDoc="1" locked="0" layoutInCell="1" allowOverlap="1" wp14:anchorId="09555EFC" wp14:editId="2B29A3B1">
          <wp:simplePos x="0" y="0"/>
          <wp:positionH relativeFrom="column">
            <wp:posOffset>6668135</wp:posOffset>
          </wp:positionH>
          <wp:positionV relativeFrom="paragraph">
            <wp:posOffset>-273050</wp:posOffset>
          </wp:positionV>
          <wp:extent cx="2730500" cy="406400"/>
          <wp:effectExtent l="0" t="0" r="0" b="0"/>
          <wp:wrapTight wrapText="bothSides">
            <wp:wrapPolygon edited="0">
              <wp:start x="0" y="0"/>
              <wp:lineTo x="0" y="14175"/>
              <wp:lineTo x="151" y="19238"/>
              <wp:lineTo x="8288" y="20250"/>
              <wp:lineTo x="21399" y="20250"/>
              <wp:lineTo x="21399" y="4050"/>
              <wp:lineTo x="2411" y="0"/>
              <wp:lineTo x="0" y="0"/>
            </wp:wrapPolygon>
          </wp:wrapTight>
          <wp:docPr id="463074634" name="Picture 463074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0500" cy="40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6A66"/>
    <w:multiLevelType w:val="hybridMultilevel"/>
    <w:tmpl w:val="D59AF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958F9"/>
    <w:multiLevelType w:val="hybridMultilevel"/>
    <w:tmpl w:val="CD224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06291"/>
    <w:multiLevelType w:val="hybridMultilevel"/>
    <w:tmpl w:val="4A8C6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2B2DA8"/>
    <w:multiLevelType w:val="hybridMultilevel"/>
    <w:tmpl w:val="9BE2A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993C55"/>
    <w:multiLevelType w:val="hybridMultilevel"/>
    <w:tmpl w:val="9EFA8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68217D"/>
    <w:multiLevelType w:val="hybridMultilevel"/>
    <w:tmpl w:val="E43EDF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5563A2F"/>
    <w:multiLevelType w:val="hybridMultilevel"/>
    <w:tmpl w:val="CF24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950899">
    <w:abstractNumId w:val="4"/>
  </w:num>
  <w:num w:numId="2" w16cid:durableId="1216622327">
    <w:abstractNumId w:val="5"/>
  </w:num>
  <w:num w:numId="3" w16cid:durableId="849024047">
    <w:abstractNumId w:val="1"/>
  </w:num>
  <w:num w:numId="4" w16cid:durableId="906767027">
    <w:abstractNumId w:val="0"/>
  </w:num>
  <w:num w:numId="5" w16cid:durableId="1474524738">
    <w:abstractNumId w:val="3"/>
  </w:num>
  <w:num w:numId="6" w16cid:durableId="502354597">
    <w:abstractNumId w:val="6"/>
  </w:num>
  <w:num w:numId="7" w16cid:durableId="1507401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69A"/>
    <w:rsid w:val="00002AE7"/>
    <w:rsid w:val="000070A3"/>
    <w:rsid w:val="0000775D"/>
    <w:rsid w:val="00016E95"/>
    <w:rsid w:val="0001741C"/>
    <w:rsid w:val="00020043"/>
    <w:rsid w:val="00024132"/>
    <w:rsid w:val="000260D1"/>
    <w:rsid w:val="00027313"/>
    <w:rsid w:val="00027F3B"/>
    <w:rsid w:val="00031D7C"/>
    <w:rsid w:val="000348EB"/>
    <w:rsid w:val="000371E7"/>
    <w:rsid w:val="00045AD1"/>
    <w:rsid w:val="00045BD2"/>
    <w:rsid w:val="0004651C"/>
    <w:rsid w:val="00047E7D"/>
    <w:rsid w:val="00050092"/>
    <w:rsid w:val="000529F1"/>
    <w:rsid w:val="00052BF9"/>
    <w:rsid w:val="00061F2A"/>
    <w:rsid w:val="00065EBF"/>
    <w:rsid w:val="0007127F"/>
    <w:rsid w:val="00071EB7"/>
    <w:rsid w:val="00076862"/>
    <w:rsid w:val="00082F59"/>
    <w:rsid w:val="000861AB"/>
    <w:rsid w:val="0009352C"/>
    <w:rsid w:val="000945F6"/>
    <w:rsid w:val="000A33A4"/>
    <w:rsid w:val="000A70F2"/>
    <w:rsid w:val="000A74D2"/>
    <w:rsid w:val="000A755D"/>
    <w:rsid w:val="000B2F0C"/>
    <w:rsid w:val="000B4796"/>
    <w:rsid w:val="000B47FF"/>
    <w:rsid w:val="000B5DF6"/>
    <w:rsid w:val="000B7B3B"/>
    <w:rsid w:val="000C1D7C"/>
    <w:rsid w:val="000C699D"/>
    <w:rsid w:val="000D666A"/>
    <w:rsid w:val="000D6778"/>
    <w:rsid w:val="000E00FC"/>
    <w:rsid w:val="000E27DF"/>
    <w:rsid w:val="000E4D38"/>
    <w:rsid w:val="000E780D"/>
    <w:rsid w:val="000E7815"/>
    <w:rsid w:val="000F0514"/>
    <w:rsid w:val="000F1230"/>
    <w:rsid w:val="000F2B2F"/>
    <w:rsid w:val="000F2E29"/>
    <w:rsid w:val="000F5743"/>
    <w:rsid w:val="000F6057"/>
    <w:rsid w:val="001030EE"/>
    <w:rsid w:val="00103C85"/>
    <w:rsid w:val="001047EB"/>
    <w:rsid w:val="00106227"/>
    <w:rsid w:val="00107E9D"/>
    <w:rsid w:val="00115872"/>
    <w:rsid w:val="00116B2C"/>
    <w:rsid w:val="001244EE"/>
    <w:rsid w:val="0012582E"/>
    <w:rsid w:val="00134903"/>
    <w:rsid w:val="001404B2"/>
    <w:rsid w:val="00140987"/>
    <w:rsid w:val="001469CA"/>
    <w:rsid w:val="00146F92"/>
    <w:rsid w:val="001471D1"/>
    <w:rsid w:val="001612E5"/>
    <w:rsid w:val="001716EB"/>
    <w:rsid w:val="00171880"/>
    <w:rsid w:val="001760C0"/>
    <w:rsid w:val="00181BAB"/>
    <w:rsid w:val="0018220B"/>
    <w:rsid w:val="00184F52"/>
    <w:rsid w:val="00193661"/>
    <w:rsid w:val="001962BA"/>
    <w:rsid w:val="001A51ED"/>
    <w:rsid w:val="001A5364"/>
    <w:rsid w:val="001A669A"/>
    <w:rsid w:val="001B0590"/>
    <w:rsid w:val="001B1A7B"/>
    <w:rsid w:val="001B1ACC"/>
    <w:rsid w:val="001B207B"/>
    <w:rsid w:val="001B22CB"/>
    <w:rsid w:val="001B5555"/>
    <w:rsid w:val="001C09C0"/>
    <w:rsid w:val="001D140D"/>
    <w:rsid w:val="001D2E6A"/>
    <w:rsid w:val="001D5C82"/>
    <w:rsid w:val="001D60E7"/>
    <w:rsid w:val="001D6A71"/>
    <w:rsid w:val="001E0328"/>
    <w:rsid w:val="001E04D1"/>
    <w:rsid w:val="00200AD2"/>
    <w:rsid w:val="002019B8"/>
    <w:rsid w:val="00201F5C"/>
    <w:rsid w:val="002122D7"/>
    <w:rsid w:val="002128BC"/>
    <w:rsid w:val="002138C8"/>
    <w:rsid w:val="00221854"/>
    <w:rsid w:val="002244C7"/>
    <w:rsid w:val="00230E59"/>
    <w:rsid w:val="002327EF"/>
    <w:rsid w:val="00233D02"/>
    <w:rsid w:val="002400F5"/>
    <w:rsid w:val="00241072"/>
    <w:rsid w:val="0024501A"/>
    <w:rsid w:val="00245F92"/>
    <w:rsid w:val="002464AC"/>
    <w:rsid w:val="00251DFC"/>
    <w:rsid w:val="00252A8D"/>
    <w:rsid w:val="002545D6"/>
    <w:rsid w:val="00261C93"/>
    <w:rsid w:val="00261F90"/>
    <w:rsid w:val="00265EDF"/>
    <w:rsid w:val="00267B57"/>
    <w:rsid w:val="00270AAF"/>
    <w:rsid w:val="00275A02"/>
    <w:rsid w:val="00276C5B"/>
    <w:rsid w:val="00276D53"/>
    <w:rsid w:val="002777BA"/>
    <w:rsid w:val="00277E83"/>
    <w:rsid w:val="00285FA5"/>
    <w:rsid w:val="00287663"/>
    <w:rsid w:val="002944B8"/>
    <w:rsid w:val="00294A44"/>
    <w:rsid w:val="00294F43"/>
    <w:rsid w:val="00294F65"/>
    <w:rsid w:val="002A2F12"/>
    <w:rsid w:val="002A6FE8"/>
    <w:rsid w:val="002A772F"/>
    <w:rsid w:val="002B4C0B"/>
    <w:rsid w:val="002B5362"/>
    <w:rsid w:val="002B64C5"/>
    <w:rsid w:val="002C77A1"/>
    <w:rsid w:val="002D2EBD"/>
    <w:rsid w:val="002D3D43"/>
    <w:rsid w:val="002D55D3"/>
    <w:rsid w:val="002D6340"/>
    <w:rsid w:val="002D7E26"/>
    <w:rsid w:val="002E71A6"/>
    <w:rsid w:val="002E72C7"/>
    <w:rsid w:val="002F1C17"/>
    <w:rsid w:val="002F2938"/>
    <w:rsid w:val="002F4C7B"/>
    <w:rsid w:val="002F5CB7"/>
    <w:rsid w:val="002F65A3"/>
    <w:rsid w:val="00300A33"/>
    <w:rsid w:val="0030125C"/>
    <w:rsid w:val="00312139"/>
    <w:rsid w:val="00312C45"/>
    <w:rsid w:val="003239E7"/>
    <w:rsid w:val="00332261"/>
    <w:rsid w:val="003364EF"/>
    <w:rsid w:val="00343B3B"/>
    <w:rsid w:val="0034467A"/>
    <w:rsid w:val="003454DB"/>
    <w:rsid w:val="00347874"/>
    <w:rsid w:val="003520CB"/>
    <w:rsid w:val="00356D26"/>
    <w:rsid w:val="00357004"/>
    <w:rsid w:val="00363CB1"/>
    <w:rsid w:val="003763AF"/>
    <w:rsid w:val="00381A3C"/>
    <w:rsid w:val="00381AE1"/>
    <w:rsid w:val="003836B5"/>
    <w:rsid w:val="00385545"/>
    <w:rsid w:val="00390904"/>
    <w:rsid w:val="00392B74"/>
    <w:rsid w:val="00393630"/>
    <w:rsid w:val="003A3DD8"/>
    <w:rsid w:val="003A44A7"/>
    <w:rsid w:val="003A5662"/>
    <w:rsid w:val="003B0881"/>
    <w:rsid w:val="003B2E85"/>
    <w:rsid w:val="003C23AF"/>
    <w:rsid w:val="003C3364"/>
    <w:rsid w:val="003C465F"/>
    <w:rsid w:val="003D1B3E"/>
    <w:rsid w:val="003D215A"/>
    <w:rsid w:val="003D3E1C"/>
    <w:rsid w:val="003E1541"/>
    <w:rsid w:val="003E31CC"/>
    <w:rsid w:val="003F5EC1"/>
    <w:rsid w:val="003F793D"/>
    <w:rsid w:val="00406AF1"/>
    <w:rsid w:val="00411674"/>
    <w:rsid w:val="00422861"/>
    <w:rsid w:val="00422DEF"/>
    <w:rsid w:val="00423ED7"/>
    <w:rsid w:val="004255E6"/>
    <w:rsid w:val="00430571"/>
    <w:rsid w:val="00432AD7"/>
    <w:rsid w:val="00435C63"/>
    <w:rsid w:val="004450C8"/>
    <w:rsid w:val="00446652"/>
    <w:rsid w:val="00447F48"/>
    <w:rsid w:val="004513FC"/>
    <w:rsid w:val="00455D9B"/>
    <w:rsid w:val="004563E6"/>
    <w:rsid w:val="00463D7D"/>
    <w:rsid w:val="004721E6"/>
    <w:rsid w:val="00473140"/>
    <w:rsid w:val="004747E1"/>
    <w:rsid w:val="0047536E"/>
    <w:rsid w:val="00477A32"/>
    <w:rsid w:val="004800C6"/>
    <w:rsid w:val="0048071B"/>
    <w:rsid w:val="00480F7E"/>
    <w:rsid w:val="00484555"/>
    <w:rsid w:val="0048766C"/>
    <w:rsid w:val="00487AFC"/>
    <w:rsid w:val="0049157C"/>
    <w:rsid w:val="00491681"/>
    <w:rsid w:val="00492E84"/>
    <w:rsid w:val="00495204"/>
    <w:rsid w:val="00495E80"/>
    <w:rsid w:val="004A4323"/>
    <w:rsid w:val="004A6320"/>
    <w:rsid w:val="004A74E7"/>
    <w:rsid w:val="004B0A9A"/>
    <w:rsid w:val="004B1AE2"/>
    <w:rsid w:val="004B2C3B"/>
    <w:rsid w:val="004B6B61"/>
    <w:rsid w:val="004D0666"/>
    <w:rsid w:val="004D2AEC"/>
    <w:rsid w:val="004E0415"/>
    <w:rsid w:val="004E0858"/>
    <w:rsid w:val="004E132E"/>
    <w:rsid w:val="004E1E4D"/>
    <w:rsid w:val="004E415C"/>
    <w:rsid w:val="004E4A1C"/>
    <w:rsid w:val="004F2EFA"/>
    <w:rsid w:val="00502188"/>
    <w:rsid w:val="005024BD"/>
    <w:rsid w:val="00503CB0"/>
    <w:rsid w:val="0050662E"/>
    <w:rsid w:val="0051099F"/>
    <w:rsid w:val="005110E2"/>
    <w:rsid w:val="0051162A"/>
    <w:rsid w:val="00513943"/>
    <w:rsid w:val="005179A9"/>
    <w:rsid w:val="00517CD7"/>
    <w:rsid w:val="005200E9"/>
    <w:rsid w:val="00523602"/>
    <w:rsid w:val="005251B9"/>
    <w:rsid w:val="00525580"/>
    <w:rsid w:val="005268F2"/>
    <w:rsid w:val="00531E89"/>
    <w:rsid w:val="00534940"/>
    <w:rsid w:val="0053589B"/>
    <w:rsid w:val="00537467"/>
    <w:rsid w:val="005420A2"/>
    <w:rsid w:val="0056218E"/>
    <w:rsid w:val="00562F04"/>
    <w:rsid w:val="005653F3"/>
    <w:rsid w:val="00566604"/>
    <w:rsid w:val="0057006E"/>
    <w:rsid w:val="00571676"/>
    <w:rsid w:val="00575A38"/>
    <w:rsid w:val="00583FBA"/>
    <w:rsid w:val="00585B1F"/>
    <w:rsid w:val="005936D9"/>
    <w:rsid w:val="005945CD"/>
    <w:rsid w:val="005A1BCC"/>
    <w:rsid w:val="005A4232"/>
    <w:rsid w:val="005C1A6A"/>
    <w:rsid w:val="005C633A"/>
    <w:rsid w:val="005C7BB5"/>
    <w:rsid w:val="005D042B"/>
    <w:rsid w:val="005D29EA"/>
    <w:rsid w:val="005D3EB5"/>
    <w:rsid w:val="005D5983"/>
    <w:rsid w:val="005D6C68"/>
    <w:rsid w:val="005E0154"/>
    <w:rsid w:val="005E0B31"/>
    <w:rsid w:val="005E3266"/>
    <w:rsid w:val="005E3B4F"/>
    <w:rsid w:val="005E48C4"/>
    <w:rsid w:val="005F2655"/>
    <w:rsid w:val="005F48FE"/>
    <w:rsid w:val="00603C5A"/>
    <w:rsid w:val="0061114F"/>
    <w:rsid w:val="0061717F"/>
    <w:rsid w:val="00624AB3"/>
    <w:rsid w:val="00626B89"/>
    <w:rsid w:val="00632F04"/>
    <w:rsid w:val="006357EE"/>
    <w:rsid w:val="00636208"/>
    <w:rsid w:val="00636F6A"/>
    <w:rsid w:val="0064047A"/>
    <w:rsid w:val="00641BA4"/>
    <w:rsid w:val="006455DE"/>
    <w:rsid w:val="00646586"/>
    <w:rsid w:val="00653185"/>
    <w:rsid w:val="0065409C"/>
    <w:rsid w:val="00657B8A"/>
    <w:rsid w:val="006601E1"/>
    <w:rsid w:val="00670451"/>
    <w:rsid w:val="006709C6"/>
    <w:rsid w:val="00672885"/>
    <w:rsid w:val="00673FCC"/>
    <w:rsid w:val="00676619"/>
    <w:rsid w:val="0068062A"/>
    <w:rsid w:val="00681345"/>
    <w:rsid w:val="00682617"/>
    <w:rsid w:val="00683987"/>
    <w:rsid w:val="00683ABD"/>
    <w:rsid w:val="0068400F"/>
    <w:rsid w:val="00685767"/>
    <w:rsid w:val="006A0267"/>
    <w:rsid w:val="006A138F"/>
    <w:rsid w:val="006A37C0"/>
    <w:rsid w:val="006A7065"/>
    <w:rsid w:val="006A71E1"/>
    <w:rsid w:val="006C5479"/>
    <w:rsid w:val="006D093A"/>
    <w:rsid w:val="006D493E"/>
    <w:rsid w:val="006D62E1"/>
    <w:rsid w:val="006E10BC"/>
    <w:rsid w:val="006F133D"/>
    <w:rsid w:val="006F2F10"/>
    <w:rsid w:val="006F69B5"/>
    <w:rsid w:val="006F79E2"/>
    <w:rsid w:val="00703976"/>
    <w:rsid w:val="0070414D"/>
    <w:rsid w:val="007073BB"/>
    <w:rsid w:val="00712BA0"/>
    <w:rsid w:val="007134FD"/>
    <w:rsid w:val="00721E90"/>
    <w:rsid w:val="007257AA"/>
    <w:rsid w:val="00730632"/>
    <w:rsid w:val="007313BF"/>
    <w:rsid w:val="007366CF"/>
    <w:rsid w:val="00744014"/>
    <w:rsid w:val="00744214"/>
    <w:rsid w:val="00753E01"/>
    <w:rsid w:val="00756BEF"/>
    <w:rsid w:val="00764B8A"/>
    <w:rsid w:val="00766324"/>
    <w:rsid w:val="0076782E"/>
    <w:rsid w:val="00776A99"/>
    <w:rsid w:val="00777539"/>
    <w:rsid w:val="00780697"/>
    <w:rsid w:val="00780B47"/>
    <w:rsid w:val="00780E7A"/>
    <w:rsid w:val="00781888"/>
    <w:rsid w:val="00782CA6"/>
    <w:rsid w:val="00783FDD"/>
    <w:rsid w:val="0078440B"/>
    <w:rsid w:val="007846CD"/>
    <w:rsid w:val="007876C9"/>
    <w:rsid w:val="0079401D"/>
    <w:rsid w:val="00794B4F"/>
    <w:rsid w:val="00794EE2"/>
    <w:rsid w:val="007976BB"/>
    <w:rsid w:val="007A2A8C"/>
    <w:rsid w:val="007A2D08"/>
    <w:rsid w:val="007A5E3A"/>
    <w:rsid w:val="007B0DA0"/>
    <w:rsid w:val="007B2C7D"/>
    <w:rsid w:val="007B44CE"/>
    <w:rsid w:val="007B49F9"/>
    <w:rsid w:val="007B4F4D"/>
    <w:rsid w:val="007B6C4E"/>
    <w:rsid w:val="007B71A0"/>
    <w:rsid w:val="007C64ED"/>
    <w:rsid w:val="007D5436"/>
    <w:rsid w:val="007E07B7"/>
    <w:rsid w:val="007E2B67"/>
    <w:rsid w:val="007E5139"/>
    <w:rsid w:val="007E54A0"/>
    <w:rsid w:val="007E6897"/>
    <w:rsid w:val="007E7A6B"/>
    <w:rsid w:val="007F4F47"/>
    <w:rsid w:val="007F709E"/>
    <w:rsid w:val="0081377B"/>
    <w:rsid w:val="00814968"/>
    <w:rsid w:val="008178D4"/>
    <w:rsid w:val="00830781"/>
    <w:rsid w:val="00830B42"/>
    <w:rsid w:val="00831A85"/>
    <w:rsid w:val="0083368B"/>
    <w:rsid w:val="008336F3"/>
    <w:rsid w:val="00836EDC"/>
    <w:rsid w:val="008507A8"/>
    <w:rsid w:val="00851050"/>
    <w:rsid w:val="00853AF4"/>
    <w:rsid w:val="0085594D"/>
    <w:rsid w:val="00862678"/>
    <w:rsid w:val="00866DD4"/>
    <w:rsid w:val="00867EB2"/>
    <w:rsid w:val="00872438"/>
    <w:rsid w:val="00874992"/>
    <w:rsid w:val="00876343"/>
    <w:rsid w:val="00880B99"/>
    <w:rsid w:val="008812F2"/>
    <w:rsid w:val="00881AD1"/>
    <w:rsid w:val="00882905"/>
    <w:rsid w:val="00882F6A"/>
    <w:rsid w:val="008831DE"/>
    <w:rsid w:val="00885938"/>
    <w:rsid w:val="00897F2F"/>
    <w:rsid w:val="008B1E52"/>
    <w:rsid w:val="008B23DF"/>
    <w:rsid w:val="008B7924"/>
    <w:rsid w:val="008B7A20"/>
    <w:rsid w:val="008C5D6B"/>
    <w:rsid w:val="008C65FB"/>
    <w:rsid w:val="008D1573"/>
    <w:rsid w:val="008D34D2"/>
    <w:rsid w:val="008D377E"/>
    <w:rsid w:val="008D7547"/>
    <w:rsid w:val="008E27A2"/>
    <w:rsid w:val="008E2923"/>
    <w:rsid w:val="008E44DE"/>
    <w:rsid w:val="008E52B8"/>
    <w:rsid w:val="008F1626"/>
    <w:rsid w:val="008F4C36"/>
    <w:rsid w:val="00901201"/>
    <w:rsid w:val="0090244F"/>
    <w:rsid w:val="00904CC2"/>
    <w:rsid w:val="009068AE"/>
    <w:rsid w:val="00914B1D"/>
    <w:rsid w:val="00920EE3"/>
    <w:rsid w:val="009221E1"/>
    <w:rsid w:val="00925943"/>
    <w:rsid w:val="00931F97"/>
    <w:rsid w:val="00945722"/>
    <w:rsid w:val="00945BE8"/>
    <w:rsid w:val="00951DB7"/>
    <w:rsid w:val="00953362"/>
    <w:rsid w:val="00954D00"/>
    <w:rsid w:val="00967698"/>
    <w:rsid w:val="00986745"/>
    <w:rsid w:val="00991359"/>
    <w:rsid w:val="00992CCA"/>
    <w:rsid w:val="009937C0"/>
    <w:rsid w:val="00994E4C"/>
    <w:rsid w:val="00995C24"/>
    <w:rsid w:val="009A4F0F"/>
    <w:rsid w:val="009A6D5A"/>
    <w:rsid w:val="009B1165"/>
    <w:rsid w:val="009C3324"/>
    <w:rsid w:val="009C559A"/>
    <w:rsid w:val="009C566E"/>
    <w:rsid w:val="009C7BAF"/>
    <w:rsid w:val="009D0B8B"/>
    <w:rsid w:val="009D1E79"/>
    <w:rsid w:val="009D63B7"/>
    <w:rsid w:val="009D7857"/>
    <w:rsid w:val="009E5779"/>
    <w:rsid w:val="009E5D04"/>
    <w:rsid w:val="009F06A4"/>
    <w:rsid w:val="009F611F"/>
    <w:rsid w:val="009F7914"/>
    <w:rsid w:val="009F796D"/>
    <w:rsid w:val="00A01C3E"/>
    <w:rsid w:val="00A03830"/>
    <w:rsid w:val="00A06796"/>
    <w:rsid w:val="00A07EB0"/>
    <w:rsid w:val="00A11482"/>
    <w:rsid w:val="00A1490D"/>
    <w:rsid w:val="00A2027B"/>
    <w:rsid w:val="00A202E3"/>
    <w:rsid w:val="00A207A1"/>
    <w:rsid w:val="00A212EE"/>
    <w:rsid w:val="00A2241A"/>
    <w:rsid w:val="00A22897"/>
    <w:rsid w:val="00A24E66"/>
    <w:rsid w:val="00A32214"/>
    <w:rsid w:val="00A374DD"/>
    <w:rsid w:val="00A4226E"/>
    <w:rsid w:val="00A511B4"/>
    <w:rsid w:val="00A537EC"/>
    <w:rsid w:val="00A55A1C"/>
    <w:rsid w:val="00A60779"/>
    <w:rsid w:val="00A6099C"/>
    <w:rsid w:val="00A6184F"/>
    <w:rsid w:val="00A62871"/>
    <w:rsid w:val="00A655C8"/>
    <w:rsid w:val="00A65F3F"/>
    <w:rsid w:val="00A66FF3"/>
    <w:rsid w:val="00A70598"/>
    <w:rsid w:val="00A722C8"/>
    <w:rsid w:val="00A739FA"/>
    <w:rsid w:val="00A73B17"/>
    <w:rsid w:val="00A75D38"/>
    <w:rsid w:val="00A7702F"/>
    <w:rsid w:val="00A77115"/>
    <w:rsid w:val="00A777E1"/>
    <w:rsid w:val="00A8342F"/>
    <w:rsid w:val="00A85730"/>
    <w:rsid w:val="00A90ECF"/>
    <w:rsid w:val="00A9179F"/>
    <w:rsid w:val="00A944C4"/>
    <w:rsid w:val="00AA3360"/>
    <w:rsid w:val="00AB00CE"/>
    <w:rsid w:val="00AB084F"/>
    <w:rsid w:val="00AB1335"/>
    <w:rsid w:val="00AB4308"/>
    <w:rsid w:val="00AB4526"/>
    <w:rsid w:val="00AB4EB2"/>
    <w:rsid w:val="00AB5EFF"/>
    <w:rsid w:val="00AC4E51"/>
    <w:rsid w:val="00AD3C15"/>
    <w:rsid w:val="00AD6F2D"/>
    <w:rsid w:val="00AE1040"/>
    <w:rsid w:val="00AE63D5"/>
    <w:rsid w:val="00AF1224"/>
    <w:rsid w:val="00AF6E36"/>
    <w:rsid w:val="00AF73E4"/>
    <w:rsid w:val="00B0383D"/>
    <w:rsid w:val="00B053E1"/>
    <w:rsid w:val="00B05E07"/>
    <w:rsid w:val="00B10CA6"/>
    <w:rsid w:val="00B115DB"/>
    <w:rsid w:val="00B1648F"/>
    <w:rsid w:val="00B400FA"/>
    <w:rsid w:val="00B47608"/>
    <w:rsid w:val="00B51841"/>
    <w:rsid w:val="00B5372A"/>
    <w:rsid w:val="00B53E14"/>
    <w:rsid w:val="00B574D1"/>
    <w:rsid w:val="00B64102"/>
    <w:rsid w:val="00B659B7"/>
    <w:rsid w:val="00B73992"/>
    <w:rsid w:val="00B75C28"/>
    <w:rsid w:val="00B76900"/>
    <w:rsid w:val="00B774DC"/>
    <w:rsid w:val="00B8702D"/>
    <w:rsid w:val="00B90D7F"/>
    <w:rsid w:val="00B96E9F"/>
    <w:rsid w:val="00BA4719"/>
    <w:rsid w:val="00BA6667"/>
    <w:rsid w:val="00BA68A2"/>
    <w:rsid w:val="00BA6F9A"/>
    <w:rsid w:val="00BB06AF"/>
    <w:rsid w:val="00BB0B21"/>
    <w:rsid w:val="00BB0E25"/>
    <w:rsid w:val="00BB7050"/>
    <w:rsid w:val="00BC4EA9"/>
    <w:rsid w:val="00BC4EC2"/>
    <w:rsid w:val="00BC73DD"/>
    <w:rsid w:val="00BC76C7"/>
    <w:rsid w:val="00BD66F0"/>
    <w:rsid w:val="00BD7785"/>
    <w:rsid w:val="00BE1783"/>
    <w:rsid w:val="00BE1A85"/>
    <w:rsid w:val="00BE2EF4"/>
    <w:rsid w:val="00BF241D"/>
    <w:rsid w:val="00BF2B9E"/>
    <w:rsid w:val="00BF36AC"/>
    <w:rsid w:val="00BF3F0D"/>
    <w:rsid w:val="00BF41C5"/>
    <w:rsid w:val="00BF49D4"/>
    <w:rsid w:val="00C02451"/>
    <w:rsid w:val="00C06015"/>
    <w:rsid w:val="00C13747"/>
    <w:rsid w:val="00C1689B"/>
    <w:rsid w:val="00C2051B"/>
    <w:rsid w:val="00C21E73"/>
    <w:rsid w:val="00C22F6C"/>
    <w:rsid w:val="00C27D01"/>
    <w:rsid w:val="00C30D95"/>
    <w:rsid w:val="00C3201B"/>
    <w:rsid w:val="00C3476E"/>
    <w:rsid w:val="00C464A7"/>
    <w:rsid w:val="00C50FEF"/>
    <w:rsid w:val="00C53C48"/>
    <w:rsid w:val="00C57344"/>
    <w:rsid w:val="00C60D3A"/>
    <w:rsid w:val="00C6118E"/>
    <w:rsid w:val="00C6151A"/>
    <w:rsid w:val="00C6521F"/>
    <w:rsid w:val="00C705E5"/>
    <w:rsid w:val="00C70D52"/>
    <w:rsid w:val="00C71328"/>
    <w:rsid w:val="00C73CAF"/>
    <w:rsid w:val="00C74212"/>
    <w:rsid w:val="00C74529"/>
    <w:rsid w:val="00C77597"/>
    <w:rsid w:val="00C81386"/>
    <w:rsid w:val="00C82017"/>
    <w:rsid w:val="00C82996"/>
    <w:rsid w:val="00C84F11"/>
    <w:rsid w:val="00C9134D"/>
    <w:rsid w:val="00C96C5F"/>
    <w:rsid w:val="00CA0049"/>
    <w:rsid w:val="00CA00DA"/>
    <w:rsid w:val="00CA51C0"/>
    <w:rsid w:val="00CB3112"/>
    <w:rsid w:val="00CB419B"/>
    <w:rsid w:val="00CB51B7"/>
    <w:rsid w:val="00CB547C"/>
    <w:rsid w:val="00CB6EB9"/>
    <w:rsid w:val="00CB7B42"/>
    <w:rsid w:val="00CB7BC3"/>
    <w:rsid w:val="00CC56E3"/>
    <w:rsid w:val="00CC77AD"/>
    <w:rsid w:val="00CD0D1F"/>
    <w:rsid w:val="00CD2438"/>
    <w:rsid w:val="00CD3138"/>
    <w:rsid w:val="00CD3757"/>
    <w:rsid w:val="00CD7F48"/>
    <w:rsid w:val="00CE0041"/>
    <w:rsid w:val="00CE1D2C"/>
    <w:rsid w:val="00CE3C4B"/>
    <w:rsid w:val="00CE54DA"/>
    <w:rsid w:val="00CE6572"/>
    <w:rsid w:val="00CE6D68"/>
    <w:rsid w:val="00CF0D5F"/>
    <w:rsid w:val="00CF38BA"/>
    <w:rsid w:val="00CF3DC1"/>
    <w:rsid w:val="00CF65DA"/>
    <w:rsid w:val="00D0354F"/>
    <w:rsid w:val="00D04C17"/>
    <w:rsid w:val="00D07750"/>
    <w:rsid w:val="00D11DC2"/>
    <w:rsid w:val="00D20972"/>
    <w:rsid w:val="00D236D0"/>
    <w:rsid w:val="00D24914"/>
    <w:rsid w:val="00D27311"/>
    <w:rsid w:val="00D30A58"/>
    <w:rsid w:val="00D314D2"/>
    <w:rsid w:val="00D31DA3"/>
    <w:rsid w:val="00D37F94"/>
    <w:rsid w:val="00D4448C"/>
    <w:rsid w:val="00D45B90"/>
    <w:rsid w:val="00D46501"/>
    <w:rsid w:val="00D5576C"/>
    <w:rsid w:val="00D61FAB"/>
    <w:rsid w:val="00D73898"/>
    <w:rsid w:val="00D74309"/>
    <w:rsid w:val="00D8205A"/>
    <w:rsid w:val="00D8603D"/>
    <w:rsid w:val="00D86BA8"/>
    <w:rsid w:val="00D9208E"/>
    <w:rsid w:val="00D921A9"/>
    <w:rsid w:val="00D93AD2"/>
    <w:rsid w:val="00D94BCC"/>
    <w:rsid w:val="00D9536F"/>
    <w:rsid w:val="00D96F29"/>
    <w:rsid w:val="00DA5653"/>
    <w:rsid w:val="00DC3497"/>
    <w:rsid w:val="00DC6609"/>
    <w:rsid w:val="00DD08D7"/>
    <w:rsid w:val="00DD2362"/>
    <w:rsid w:val="00DD2822"/>
    <w:rsid w:val="00DD37B3"/>
    <w:rsid w:val="00DE218B"/>
    <w:rsid w:val="00DE256E"/>
    <w:rsid w:val="00DE2F01"/>
    <w:rsid w:val="00DE3073"/>
    <w:rsid w:val="00DE758A"/>
    <w:rsid w:val="00DE7636"/>
    <w:rsid w:val="00DF1AC6"/>
    <w:rsid w:val="00DF49E7"/>
    <w:rsid w:val="00DF5056"/>
    <w:rsid w:val="00DF76CE"/>
    <w:rsid w:val="00E00F4B"/>
    <w:rsid w:val="00E063A8"/>
    <w:rsid w:val="00E0644C"/>
    <w:rsid w:val="00E10A85"/>
    <w:rsid w:val="00E11AD3"/>
    <w:rsid w:val="00E138D7"/>
    <w:rsid w:val="00E153A6"/>
    <w:rsid w:val="00E17AF8"/>
    <w:rsid w:val="00E21A46"/>
    <w:rsid w:val="00E24459"/>
    <w:rsid w:val="00E2612E"/>
    <w:rsid w:val="00E42F0B"/>
    <w:rsid w:val="00E43248"/>
    <w:rsid w:val="00E460D4"/>
    <w:rsid w:val="00E47295"/>
    <w:rsid w:val="00E50051"/>
    <w:rsid w:val="00E57F1D"/>
    <w:rsid w:val="00E65BE7"/>
    <w:rsid w:val="00E664A9"/>
    <w:rsid w:val="00E67D86"/>
    <w:rsid w:val="00E730E1"/>
    <w:rsid w:val="00E755CC"/>
    <w:rsid w:val="00E75605"/>
    <w:rsid w:val="00E757DE"/>
    <w:rsid w:val="00E76CD2"/>
    <w:rsid w:val="00E8322D"/>
    <w:rsid w:val="00E871B2"/>
    <w:rsid w:val="00E91DF9"/>
    <w:rsid w:val="00E9499E"/>
    <w:rsid w:val="00E94E6A"/>
    <w:rsid w:val="00E96613"/>
    <w:rsid w:val="00EA547D"/>
    <w:rsid w:val="00EA6B79"/>
    <w:rsid w:val="00EB045C"/>
    <w:rsid w:val="00EC094F"/>
    <w:rsid w:val="00EC1CCB"/>
    <w:rsid w:val="00EC2A81"/>
    <w:rsid w:val="00EC4E8D"/>
    <w:rsid w:val="00ED3B0F"/>
    <w:rsid w:val="00ED5BB5"/>
    <w:rsid w:val="00ED66C9"/>
    <w:rsid w:val="00EE067B"/>
    <w:rsid w:val="00EE1B6A"/>
    <w:rsid w:val="00EE21A4"/>
    <w:rsid w:val="00EE4998"/>
    <w:rsid w:val="00EE4C4D"/>
    <w:rsid w:val="00EE614E"/>
    <w:rsid w:val="00EE7677"/>
    <w:rsid w:val="00F01E56"/>
    <w:rsid w:val="00F06D88"/>
    <w:rsid w:val="00F15246"/>
    <w:rsid w:val="00F2276B"/>
    <w:rsid w:val="00F31E06"/>
    <w:rsid w:val="00F329C5"/>
    <w:rsid w:val="00F35996"/>
    <w:rsid w:val="00F362E5"/>
    <w:rsid w:val="00F37C6C"/>
    <w:rsid w:val="00F43790"/>
    <w:rsid w:val="00F43EF5"/>
    <w:rsid w:val="00F454DE"/>
    <w:rsid w:val="00F45899"/>
    <w:rsid w:val="00F45A5C"/>
    <w:rsid w:val="00F466C8"/>
    <w:rsid w:val="00F470C1"/>
    <w:rsid w:val="00F522F6"/>
    <w:rsid w:val="00F541DE"/>
    <w:rsid w:val="00F60BFA"/>
    <w:rsid w:val="00F70AB9"/>
    <w:rsid w:val="00F75D53"/>
    <w:rsid w:val="00F76FB5"/>
    <w:rsid w:val="00F802E1"/>
    <w:rsid w:val="00F81EE6"/>
    <w:rsid w:val="00F82F8A"/>
    <w:rsid w:val="00F862CE"/>
    <w:rsid w:val="00F873A3"/>
    <w:rsid w:val="00F911B9"/>
    <w:rsid w:val="00F95223"/>
    <w:rsid w:val="00FA2F4F"/>
    <w:rsid w:val="00FA4045"/>
    <w:rsid w:val="00FA6BCC"/>
    <w:rsid w:val="00FA6D0E"/>
    <w:rsid w:val="00FB434F"/>
    <w:rsid w:val="00FC037B"/>
    <w:rsid w:val="00FC0A9A"/>
    <w:rsid w:val="00FC2A1D"/>
    <w:rsid w:val="00FC4779"/>
    <w:rsid w:val="00FC49BE"/>
    <w:rsid w:val="00FC4E00"/>
    <w:rsid w:val="00FD3CC1"/>
    <w:rsid w:val="00FE3353"/>
    <w:rsid w:val="00FE6112"/>
    <w:rsid w:val="00FE751E"/>
    <w:rsid w:val="00FF0F92"/>
    <w:rsid w:val="00FF2CAC"/>
    <w:rsid w:val="00FF73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314DB"/>
  <w15:docId w15:val="{1497D6EF-B8A9-AE49-91E0-EC5EFA4B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EB2"/>
    <w:rPr>
      <w:sz w:val="24"/>
      <w:szCs w:val="24"/>
      <w:lang w:val="en-US"/>
    </w:rPr>
  </w:style>
  <w:style w:type="paragraph" w:styleId="Heading2">
    <w:name w:val="heading 2"/>
    <w:basedOn w:val="Normal"/>
    <w:link w:val="Heading2Char"/>
    <w:uiPriority w:val="9"/>
    <w:unhideWhenUsed/>
    <w:qFormat/>
    <w:rsid w:val="006357EE"/>
    <w:pPr>
      <w:widowControl w:val="0"/>
      <w:autoSpaceDE w:val="0"/>
      <w:autoSpaceDN w:val="0"/>
      <w:spacing w:before="112"/>
      <w:ind w:left="110"/>
      <w:outlineLvl w:val="1"/>
    </w:pPr>
    <w:rPr>
      <w:rFonts w:ascii="Gadugi" w:eastAsia="Gadugi" w:hAnsi="Gadugi" w:cs="Gadug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3976"/>
    <w:rPr>
      <w:color w:val="0563C1"/>
      <w:u w:val="single"/>
    </w:rPr>
  </w:style>
  <w:style w:type="character" w:customStyle="1" w:styleId="Heading2Char">
    <w:name w:val="Heading 2 Char"/>
    <w:link w:val="Heading2"/>
    <w:uiPriority w:val="9"/>
    <w:rsid w:val="006357EE"/>
    <w:rPr>
      <w:rFonts w:ascii="Gadugi" w:eastAsia="Gadugi" w:hAnsi="Gadugi" w:cs="Gadugi"/>
      <w:b/>
      <w:bCs/>
      <w:sz w:val="17"/>
      <w:szCs w:val="17"/>
      <w:lang w:val="en-US" w:eastAsia="en-US"/>
    </w:rPr>
  </w:style>
  <w:style w:type="paragraph" w:styleId="BodyText">
    <w:name w:val="Body Text"/>
    <w:basedOn w:val="Normal"/>
    <w:link w:val="BodyTextChar"/>
    <w:uiPriority w:val="1"/>
    <w:qFormat/>
    <w:rsid w:val="006357EE"/>
    <w:pPr>
      <w:widowControl w:val="0"/>
      <w:autoSpaceDE w:val="0"/>
      <w:autoSpaceDN w:val="0"/>
    </w:pPr>
    <w:rPr>
      <w:rFonts w:ascii="Gadugi" w:eastAsia="Gadugi" w:hAnsi="Gadugi" w:cs="Gadugi"/>
      <w:sz w:val="17"/>
      <w:szCs w:val="17"/>
    </w:rPr>
  </w:style>
  <w:style w:type="character" w:customStyle="1" w:styleId="BodyTextChar">
    <w:name w:val="Body Text Char"/>
    <w:link w:val="BodyText"/>
    <w:uiPriority w:val="1"/>
    <w:rsid w:val="006357EE"/>
    <w:rPr>
      <w:rFonts w:ascii="Gadugi" w:eastAsia="Gadugi" w:hAnsi="Gadugi" w:cs="Gadugi"/>
      <w:sz w:val="17"/>
      <w:szCs w:val="17"/>
      <w:lang w:val="en-US" w:eastAsia="en-US"/>
    </w:rPr>
  </w:style>
  <w:style w:type="paragraph" w:styleId="ListParagraph">
    <w:name w:val="List Paragraph"/>
    <w:basedOn w:val="Normal"/>
    <w:uiPriority w:val="34"/>
    <w:qFormat/>
    <w:rsid w:val="001D60E7"/>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UnresolvedMention1">
    <w:name w:val="Unresolved Mention1"/>
    <w:basedOn w:val="DefaultParagraphFont"/>
    <w:uiPriority w:val="99"/>
    <w:semiHidden/>
    <w:unhideWhenUsed/>
    <w:rsid w:val="004B1AE2"/>
    <w:rPr>
      <w:color w:val="605E5C"/>
      <w:shd w:val="clear" w:color="auto" w:fill="E1DFDD"/>
    </w:rPr>
  </w:style>
  <w:style w:type="paragraph" w:styleId="Header">
    <w:name w:val="header"/>
    <w:basedOn w:val="Normal"/>
    <w:link w:val="HeaderChar"/>
    <w:rsid w:val="005268F2"/>
    <w:pPr>
      <w:tabs>
        <w:tab w:val="center" w:pos="4513"/>
        <w:tab w:val="right" w:pos="9026"/>
      </w:tabs>
    </w:pPr>
  </w:style>
  <w:style w:type="character" w:customStyle="1" w:styleId="HeaderChar">
    <w:name w:val="Header Char"/>
    <w:basedOn w:val="DefaultParagraphFont"/>
    <w:link w:val="Header"/>
    <w:rsid w:val="005268F2"/>
    <w:rPr>
      <w:sz w:val="24"/>
      <w:szCs w:val="24"/>
      <w:lang w:val="en-US"/>
    </w:rPr>
  </w:style>
  <w:style w:type="paragraph" w:styleId="Footer">
    <w:name w:val="footer"/>
    <w:basedOn w:val="Normal"/>
    <w:link w:val="FooterChar"/>
    <w:rsid w:val="005268F2"/>
    <w:pPr>
      <w:tabs>
        <w:tab w:val="center" w:pos="4513"/>
        <w:tab w:val="right" w:pos="9026"/>
      </w:tabs>
    </w:pPr>
  </w:style>
  <w:style w:type="character" w:customStyle="1" w:styleId="FooterChar">
    <w:name w:val="Footer Char"/>
    <w:basedOn w:val="DefaultParagraphFont"/>
    <w:link w:val="Footer"/>
    <w:rsid w:val="005268F2"/>
    <w:rPr>
      <w:sz w:val="24"/>
      <w:szCs w:val="24"/>
      <w:lang w:val="en-US"/>
    </w:rPr>
  </w:style>
  <w:style w:type="paragraph" w:styleId="BalloonText">
    <w:name w:val="Balloon Text"/>
    <w:basedOn w:val="Normal"/>
    <w:link w:val="BalloonTextChar"/>
    <w:rsid w:val="00D37F94"/>
    <w:rPr>
      <w:rFonts w:ascii="Tahoma" w:hAnsi="Tahoma" w:cs="Tahoma"/>
      <w:sz w:val="16"/>
      <w:szCs w:val="16"/>
    </w:rPr>
  </w:style>
  <w:style w:type="character" w:customStyle="1" w:styleId="BalloonTextChar">
    <w:name w:val="Balloon Text Char"/>
    <w:basedOn w:val="DefaultParagraphFont"/>
    <w:link w:val="BalloonText"/>
    <w:rsid w:val="00D37F9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0675">
      <w:bodyDiv w:val="1"/>
      <w:marLeft w:val="0"/>
      <w:marRight w:val="0"/>
      <w:marTop w:val="0"/>
      <w:marBottom w:val="0"/>
      <w:divBdr>
        <w:top w:val="none" w:sz="0" w:space="0" w:color="auto"/>
        <w:left w:val="none" w:sz="0" w:space="0" w:color="auto"/>
        <w:bottom w:val="none" w:sz="0" w:space="0" w:color="auto"/>
        <w:right w:val="none" w:sz="0" w:space="0" w:color="auto"/>
      </w:divBdr>
    </w:div>
    <w:div w:id="8395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jeeshv@nitte.edu.in"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786D-A795-4147-9787-5FD2F434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Links>
    <vt:vector size="6" baseType="variant">
      <vt:variant>
        <vt:i4>2555980</vt:i4>
      </vt:variant>
      <vt:variant>
        <vt:i4>0</vt:i4>
      </vt:variant>
      <vt:variant>
        <vt:i4>0</vt:i4>
      </vt:variant>
      <vt:variant>
        <vt:i4>5</vt:i4>
      </vt:variant>
      <vt:variant>
        <vt:lpwstr>mailto:srinivasapai@nitte.edu.in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SANTHOSH G</cp:lastModifiedBy>
  <cp:revision>202</cp:revision>
  <cp:lastPrinted>2023-06-05T05:52:00Z</cp:lastPrinted>
  <dcterms:created xsi:type="dcterms:W3CDTF">2023-05-16T10:20:00Z</dcterms:created>
  <dcterms:modified xsi:type="dcterms:W3CDTF">2023-09-23T05:21:00Z</dcterms:modified>
</cp:coreProperties>
</file>