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313B4" w14:textId="15115713" w:rsidR="0067444B" w:rsidRDefault="00603EB4">
      <w:r w:rsidRPr="00603EB4">
        <w:t>Mechanical Dept. OVERHAULIN Prize distribution</w:t>
      </w:r>
      <w:bookmarkStart w:id="0" w:name="_GoBack"/>
      <w:bookmarkEnd w:id="0"/>
    </w:p>
    <w:sectPr w:rsidR="00674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4B"/>
    <w:rsid w:val="00603EB4"/>
    <w:rsid w:val="006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9D997-555B-4A8D-BE1A-82058F36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 R Mithanthaya</dc:creator>
  <cp:keywords/>
  <dc:description/>
  <cp:lastModifiedBy>Dr. I R Mithanthaya</cp:lastModifiedBy>
  <cp:revision>2</cp:revision>
  <dcterms:created xsi:type="dcterms:W3CDTF">2022-04-19T07:31:00Z</dcterms:created>
  <dcterms:modified xsi:type="dcterms:W3CDTF">2022-04-19T07:31:00Z</dcterms:modified>
</cp:coreProperties>
</file>