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emf" ContentType="image/x-emf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eastAsia="Cambria" w:cs="Cambria"/>
          <w:color w:val="153357"/>
          <w:sz w:val="16"/>
        </w:rPr>
      </w:pPr>
      <w:r>
        <w:rPr/>
        <w:object>
          <v:shape id="ole_rId2" style="width:432.75pt;height:73.5pt" o:ole="">
            <v:imagedata r:id="rId3" o:title=""/>
          </v:shape>
          <o:OLEObject Type="Embed" ProgID="StaticMetafile" ShapeID="ole_rId2" DrawAspect="Content" ObjectID="_1135999287" r:id="rId2"/>
        </w:object>
      </w:r>
      <w:r>
        <w:rPr>
          <w:rFonts w:eastAsia="Cambria" w:cs="Cambria" w:ascii="Cambria" w:hAnsi="Cambria"/>
          <w:color w:val="153357"/>
          <w:sz w:val="16"/>
        </w:rPr>
        <w:t xml:space="preserve">           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mbria" w:cs="Cambria"/>
          <w:color w:val="153357"/>
          <w:sz w:val="24"/>
        </w:rPr>
      </w:pPr>
      <w:r>
        <w:rPr>
          <w:rFonts w:eastAsia="Cambria" w:cs="Cambria" w:ascii="Cambria" w:hAnsi="Cambria"/>
          <w:color w:val="153357"/>
          <w:sz w:val="24"/>
        </w:rPr>
        <w:t>(An Autonomous Institution affiliated to VTU, Belagavi)</w:t>
      </w:r>
    </w:p>
    <w:p>
      <w:pPr>
        <w:pStyle w:val="Normal"/>
        <w:spacing w:lineRule="auto" w:line="240" w:before="0" w:after="0"/>
        <w:jc w:val="center"/>
        <w:rPr>
          <w:rFonts w:ascii="Cambria" w:hAnsi="Cambria" w:eastAsia="Cambria" w:cs="Cambria"/>
          <w:color w:val="153357"/>
          <w:sz w:val="16"/>
        </w:rPr>
      </w:pPr>
      <w:r>
        <w:rPr>
          <w:rFonts w:eastAsia="Cambria" w:cs="Cambria" w:ascii="Cambria" w:hAnsi="Cambria"/>
          <w:color w:val="153357"/>
          <w:sz w:val="16"/>
        </w:rPr>
      </w:r>
    </w:p>
    <w:p>
      <w:pPr>
        <w:pStyle w:val="Normal"/>
        <w:pBdr>
          <w:bottom w:val="single" w:sz="12" w:space="1" w:color="00000A"/>
        </w:pBdr>
        <w:spacing w:lineRule="auto" w:line="240" w:before="0" w:after="0"/>
        <w:jc w:val="center"/>
        <w:rPr>
          <w:rFonts w:ascii="Calibri" w:hAnsi="Calibri" w:eastAsia="Calibri" w:cs="Calibri"/>
          <w:b/>
          <w:b/>
          <w:sz w:val="48"/>
        </w:rPr>
      </w:pPr>
      <w:r>
        <w:rPr>
          <w:rFonts w:eastAsia="Calibri" w:cs="Calibri"/>
          <w:b/>
          <w:sz w:val="48"/>
        </w:rPr>
      </w:r>
    </w:p>
    <w:p>
      <w:pPr>
        <w:pStyle w:val="Normal"/>
        <w:spacing w:lineRule="auto" w:line="240" w:before="0" w:after="0"/>
        <w:rPr>
          <w:rFonts w:ascii="Calibri" w:hAnsi="Calibri" w:eastAsia="Calibri" w:cs="Calibri"/>
          <w:sz w:val="24"/>
        </w:rPr>
      </w:pPr>
      <w:r>
        <w:rPr>
          <w:rFonts w:eastAsia="Calibri" w:cs="Calibri"/>
          <w:sz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College Internal Complaint Committee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Circular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/>
          <w:bCs/>
        </w:rPr>
        <w:t>Date: 2</w:t>
      </w:r>
      <w:r>
        <w:rPr>
          <w:b/>
          <w:bCs/>
        </w:rPr>
        <w:t>5</w:t>
      </w:r>
      <w:r>
        <w:rPr>
          <w:b/>
          <w:bCs/>
        </w:rPr>
        <w:t>-03-2021</w:t>
      </w:r>
    </w:p>
    <w:p>
      <w:pPr>
        <w:pStyle w:val="Heading5"/>
        <w:numPr>
          <w:ilvl w:val="4"/>
          <w:numId w:val="2"/>
        </w:numPr>
        <w:spacing w:lineRule="auto" w:line="360"/>
        <w:ind w:left="0" w:hanging="0"/>
        <w:rPr/>
      </w:pP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 xml:space="preserve">College Internal Complaint Committee(CICC) is organizing a talk for the Class representatives and Branch association heads of all branches by Ms. Nandini B Shetty, Advocate and </w:t>
      </w:r>
      <w:bookmarkStart w:id="0" w:name="__DdeLink__113_1293452739"/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>Notary</w:t>
      </w:r>
      <w:bookmarkEnd w:id="0"/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>, Karkala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rFonts w:eastAsia="Noto Sans CJK SC Regular" w:cs="FreeSans" w:ascii="Lohit Kannada;Arial;Droid Serif;sans-serif" w:hAnsi="Lohit Kannada;Arial;Droid Serif;sans-serif"/>
          <w:b/>
          <w:bCs/>
          <w:i w:val="false"/>
          <w:caps w:val="false"/>
          <w:smallCaps w:val="false"/>
          <w:color w:val="282829"/>
          <w:spacing w:val="0"/>
          <w:sz w:val="24"/>
          <w:szCs w:val="24"/>
        </w:rPr>
        <w:t>Topic: POSH(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 xml:space="preserve">Prevention of Sexual Harassment) – Legal aspects </w:t>
      </w:r>
    </w:p>
    <w:p>
      <w:pPr>
        <w:pStyle w:val="Normal"/>
        <w:spacing w:lineRule="auto" w:line="360"/>
        <w:jc w:val="left"/>
        <w:rPr/>
      </w:pPr>
      <w:r>
        <w:rPr>
          <w:rFonts w:eastAsia="Noto Sans CJK SC Regular" w:cs="FreeSans" w:ascii="Lohit Kannada;Arial;Droid Serif;sans-serif" w:hAnsi="Lohit Kannada;Arial;Droid Serif;sans-serif"/>
          <w:b/>
          <w:bCs/>
          <w:i w:val="false"/>
          <w:caps w:val="false"/>
          <w:smallCaps w:val="false"/>
          <w:color w:val="282829"/>
          <w:spacing w:val="0"/>
          <w:sz w:val="24"/>
          <w:szCs w:val="24"/>
        </w:rPr>
        <w:t xml:space="preserve">Date: 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>9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  <w:vertAlign w:val="superscript"/>
        </w:rPr>
        <w:t>th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 xml:space="preserve"> April 2021  </w:t>
      </w:r>
      <w:r>
        <w:rPr>
          <w:rFonts w:eastAsia="Noto Sans CJK SC Regular" w:cs="FreeSans" w:ascii="Lohit Kannada;Arial;Droid Serif;sans-serif" w:hAnsi="Lohit Kannada;Arial;Droid Serif;sans-serif"/>
          <w:b/>
          <w:bCs/>
          <w:i w:val="false"/>
          <w:caps w:val="false"/>
          <w:smallCaps w:val="false"/>
          <w:color w:val="282829"/>
          <w:spacing w:val="0"/>
          <w:sz w:val="24"/>
          <w:szCs w:val="24"/>
        </w:rPr>
        <w:tab/>
        <w:tab/>
        <w:t xml:space="preserve">Time: 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>2</w:t>
      </w:r>
      <w:r>
        <w:rPr>
          <w:rFonts w:eastAsia="Noto Sans CJK SC Regular" w:cs="FreeSans" w:ascii="Lohit Kannada;Arial;Droid Serif;sans-serif" w:hAnsi="Lohit Kannada;Arial;Droid Serif;sans-serif"/>
          <w:b/>
          <w:bCs/>
          <w:i w:val="false"/>
          <w:caps w:val="false"/>
          <w:smallCaps w:val="false"/>
          <w:color w:val="282829"/>
          <w:spacing w:val="0"/>
          <w:sz w:val="24"/>
          <w:szCs w:val="24"/>
        </w:rPr>
        <w:t xml:space="preserve"> 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>PM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rFonts w:eastAsia="Noto Sans CJK SC Regular" w:cs="FreeSans" w:ascii="Lohit Kannada;Arial;Droid Serif;sans-serif" w:hAnsi="Lohit Kannada;Arial;Droid Serif;sans-serif"/>
          <w:b/>
          <w:bCs/>
          <w:i w:val="false"/>
          <w:caps w:val="false"/>
          <w:smallCaps w:val="false"/>
          <w:color w:val="282829"/>
          <w:spacing w:val="0"/>
          <w:sz w:val="24"/>
          <w:szCs w:val="24"/>
        </w:rPr>
        <w:t xml:space="preserve">Venue: </w:t>
      </w:r>
      <w:r>
        <w:rPr>
          <w:rFonts w:eastAsia="Noto Sans CJK SC Regular" w:cs="FreeSans" w:ascii="Lohit Kannada;Arial;Droid Serif;sans-serif" w:hAnsi="Lohit Kannada;Arial;Droid Serif;sans-serif"/>
          <w:b w:val="false"/>
          <w:bCs w:val="false"/>
          <w:i w:val="false"/>
          <w:caps w:val="false"/>
          <w:smallCaps w:val="false"/>
          <w:color w:val="282829"/>
          <w:spacing w:val="0"/>
          <w:sz w:val="24"/>
          <w:szCs w:val="24"/>
        </w:rPr>
        <w:t>Shambhavi Seminar Hall</w:t>
      </w:r>
    </w:p>
    <w:p>
      <w:pPr>
        <w:pStyle w:val="Normal"/>
        <w:jc w:val="left"/>
        <w:rPr/>
      </w:pPr>
      <w:r>
        <w:rPr>
          <w:b w:val="false"/>
          <w:bCs w:val="false"/>
        </w:rPr>
        <w:t>Chairperson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( Karuna Pandit)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C.C  TO,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Principal's Table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Dean Academics Table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Prof. Sahlini K Sharma,    Advisor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</w:rPr>
        <w:t>Members of CICC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</w:rPr>
        <w:t>Coordinator, Women Cell</w:t>
      </w:r>
    </w:p>
    <w:p>
      <w:pPr>
        <w:pStyle w:val="Normal"/>
        <w:spacing w:lineRule="auto" w:line="240" w:before="0" w:after="200"/>
        <w:jc w:val="left"/>
        <w:rPr/>
      </w:pPr>
      <w:r>
        <w:rPr>
          <w:b w:val="false"/>
          <w:bCs w:val="false"/>
        </w:rPr>
        <w:t xml:space="preserve">All HODS, First Year Coordinator , PG Coordinator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Lohit Kannad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Heading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n-US" w:eastAsia="en-US" w:bidi="ar-SA"/>
    </w:rPr>
  </w:style>
  <w:style w:type="paragraph" w:styleId="Heading5">
    <w:name w:val="Heading 5"/>
    <w:basedOn w:val="Heading"/>
    <w:qFormat/>
    <w:pPr>
      <w:numPr>
        <w:ilvl w:val="4"/>
        <w:numId w:val="1"/>
      </w:numPr>
      <w:spacing w:before="120" w:after="60"/>
      <w:ind w:left="0" w:hanging="0"/>
      <w:outlineLvl w:val="4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 LibreOffice_project/10m0$Build-2</Application>
  <Pages>1</Pages>
  <Words>90</Words>
  <Characters>542</Characters>
  <CharactersWithSpaces>636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2020-11-27T06:32:00Z</dcterms:created>
  <dc:creator/>
  <dc:description/>
  <dc:language>en-IN</dc:language>
  <cp:lastModifiedBy/>
  <dcterms:modified xsi:type="dcterms:W3CDTF">2021-03-25T11:40:10Z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