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AE" w:rsidRDefault="002B4D2E">
      <w:r>
        <w:t>Exchange of MoU between ICT Academy and NMAMIT is scheduled on 31</w:t>
      </w:r>
      <w:r w:rsidRPr="002B4D2E">
        <w:rPr>
          <w:vertAlign w:val="superscript"/>
        </w:rPr>
        <w:t>st</w:t>
      </w:r>
      <w:r>
        <w:t xml:space="preserve"> October 2017 at 10 AM followed by inauguration of ACM Student Chapter activities and induction of office bearers for AY 2017-18.</w:t>
      </w:r>
      <w:bookmarkStart w:id="0" w:name="_GoBack"/>
      <w:bookmarkEnd w:id="0"/>
    </w:p>
    <w:sectPr w:rsidR="008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9C"/>
    <w:rsid w:val="001545CC"/>
    <w:rsid w:val="002B4D2E"/>
    <w:rsid w:val="00A23B36"/>
    <w:rsid w:val="00B3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0B611-131D-4039-A4D8-F1B7D246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</dc:creator>
  <cp:keywords/>
  <dc:description/>
  <cp:lastModifiedBy>edc</cp:lastModifiedBy>
  <cp:revision>2</cp:revision>
  <dcterms:created xsi:type="dcterms:W3CDTF">2017-10-11T08:47:00Z</dcterms:created>
  <dcterms:modified xsi:type="dcterms:W3CDTF">2017-10-11T08:48:00Z</dcterms:modified>
</cp:coreProperties>
</file>