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86" w:rsidRDefault="0070587A">
      <w:r>
        <w:t>Orientation programme for first year PG students</w:t>
      </w:r>
    </w:p>
    <w:p w:rsidR="0070587A" w:rsidRDefault="0070587A"/>
    <w:p w:rsidR="0070587A" w:rsidRDefault="0070587A"/>
    <w:p w:rsidR="0070587A" w:rsidRDefault="0070587A">
      <w:r>
        <w:t>Dr. Mithnathaya</w:t>
      </w:r>
    </w:p>
    <w:sectPr w:rsidR="0070587A" w:rsidSect="00C75F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587A"/>
    <w:rsid w:val="0070587A"/>
    <w:rsid w:val="00C7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Nmam</dc:creator>
  <cp:lastModifiedBy>Nmam</cp:lastModifiedBy>
  <cp:revision>1</cp:revision>
  <dcterms:created xsi:type="dcterms:W3CDTF">2017-10-04T10:48:00Z</dcterms:created>
  <dcterms:modified xsi:type="dcterms:W3CDTF">2017-10-04T10:48:00Z</dcterms:modified>
</cp:coreProperties>
</file>